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B312CB" w:rsidP="03B312CB" w:rsidRDefault="03B312CB" w14:paraId="159E1652" w14:textId="3C3401C7">
      <w:pPr>
        <w:pStyle w:val="Textoindependiente2"/>
        <w:spacing w:after="0" w:line="240" w:lineRule="auto"/>
        <w:jc w:val="center"/>
        <w:rPr>
          <w:rFonts w:cs="Arial"/>
          <w:b/>
          <w:bCs/>
          <w:sz w:val="20"/>
        </w:rPr>
      </w:pPr>
    </w:p>
    <w:p w:rsidRPr="00FB4C0C" w:rsidR="008E1A70" w:rsidP="50F60C59" w:rsidRDefault="098F77E3" w14:paraId="3A065167" w14:textId="6E98834B">
      <w:pPr>
        <w:pStyle w:val="Textoindependiente2"/>
        <w:spacing w:after="0" w:line="240" w:lineRule="auto"/>
        <w:jc w:val="center"/>
        <w:rPr>
          <w:rFonts w:cs="Arial"/>
          <w:b/>
          <w:bCs/>
          <w:sz w:val="20"/>
        </w:rPr>
      </w:pPr>
      <w:bookmarkStart w:name="_Toc246418199" w:id="0"/>
      <w:bookmarkStart w:name="_Toc251066143" w:id="1"/>
      <w:r w:rsidRPr="00EC2868">
        <w:rPr>
          <w:rFonts w:cs="Arial"/>
          <w:b/>
          <w:bCs/>
          <w:sz w:val="20"/>
        </w:rPr>
        <w:t xml:space="preserve"> </w:t>
      </w:r>
      <w:r w:rsidRPr="00FB4C0C" w:rsidR="003D14F6">
        <w:rPr>
          <w:rFonts w:cs="Arial"/>
          <w:b/>
          <w:bCs/>
          <w:sz w:val="20"/>
        </w:rPr>
        <w:t xml:space="preserve">ANEXO </w:t>
      </w:r>
      <w:r w:rsidRPr="00FB4C0C" w:rsidR="00FB3AEE">
        <w:rPr>
          <w:rFonts w:cs="Arial"/>
          <w:b/>
          <w:bCs/>
          <w:sz w:val="20"/>
        </w:rPr>
        <w:t>2</w:t>
      </w:r>
      <w:r w:rsidRPr="00FB4C0C" w:rsidR="003D14F6">
        <w:rPr>
          <w:rFonts w:cs="Arial"/>
          <w:b/>
          <w:bCs/>
          <w:sz w:val="20"/>
        </w:rPr>
        <w:t>. FORMATO DOCUMENTO TÉCNICO DE SOPORTE</w:t>
      </w:r>
    </w:p>
    <w:p w:rsidRPr="00FB4C0C" w:rsidR="00D92AD7" w:rsidP="00D92AD7" w:rsidRDefault="00D92AD7" w14:paraId="672A6659" w14:textId="77777777">
      <w:pPr>
        <w:pStyle w:val="Textoindependiente2"/>
        <w:spacing w:after="0" w:line="240" w:lineRule="auto"/>
        <w:rPr>
          <w:rFonts w:cs="Arial"/>
          <w:sz w:val="20"/>
        </w:rPr>
      </w:pPr>
    </w:p>
    <w:bookmarkEnd w:id="0"/>
    <w:bookmarkEnd w:id="1"/>
    <w:p w:rsidRPr="00FB4C0C" w:rsidR="000F3B25" w:rsidP="00D92AD7" w:rsidRDefault="000F3B25" w14:paraId="0A37501D" w14:textId="77777777">
      <w:pPr>
        <w:pStyle w:val="Ttulo"/>
        <w:jc w:val="both"/>
        <w:rPr>
          <w:rFonts w:cs="Arial"/>
          <w:b w:val="0"/>
          <w:sz w:val="20"/>
        </w:rPr>
      </w:pPr>
    </w:p>
    <w:p w:rsidRPr="00FB4C0C" w:rsidR="00CD715D" w:rsidP="00BA67B8" w:rsidRDefault="00194639" w14:paraId="55FFDE13" w14:textId="77777777">
      <w:pPr>
        <w:numPr>
          <w:ilvl w:val="0"/>
          <w:numId w:val="20"/>
        </w:numPr>
        <w:rPr>
          <w:rFonts w:cs="Arial"/>
          <w:b/>
          <w:sz w:val="20"/>
        </w:rPr>
      </w:pPr>
      <w:r w:rsidRPr="00FB4C0C">
        <w:rPr>
          <w:rFonts w:cs="Arial"/>
          <w:b/>
          <w:sz w:val="20"/>
        </w:rPr>
        <w:t>IDENTIFICACIÓN</w:t>
      </w:r>
    </w:p>
    <w:p w:rsidRPr="00FB4C0C"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FB4C0C" w:rsidR="00194639" w:rsidTr="2D643D4D" w14:paraId="2A7A7754" w14:textId="77777777">
        <w:trPr>
          <w:trHeight w:val="591"/>
          <w:jc w:val="center"/>
        </w:trPr>
        <w:tc>
          <w:tcPr>
            <w:tcW w:w="3236" w:type="dxa"/>
            <w:shd w:val="clear" w:color="auto" w:fill="DBDBDB" w:themeFill="accent3" w:themeFillTint="66"/>
            <w:vAlign w:val="center"/>
          </w:tcPr>
          <w:p w:rsidRPr="00FB4C0C" w:rsidR="00194639" w:rsidP="00194639" w:rsidRDefault="00194639" w14:paraId="4C3A0BAC" w14:textId="77777777">
            <w:pPr>
              <w:ind w:left="360"/>
              <w:rPr>
                <w:rFonts w:cs="Arial"/>
                <w:sz w:val="20"/>
              </w:rPr>
            </w:pPr>
            <w:r w:rsidRPr="00FB4C0C">
              <w:rPr>
                <w:rFonts w:cs="Arial"/>
                <w:b/>
                <w:sz w:val="20"/>
              </w:rPr>
              <w:t>LOCALIDAD</w:t>
            </w:r>
          </w:p>
        </w:tc>
        <w:tc>
          <w:tcPr>
            <w:tcW w:w="6971" w:type="dxa"/>
            <w:vAlign w:val="center"/>
          </w:tcPr>
          <w:p w:rsidRPr="00FB4C0C" w:rsidR="00194639" w:rsidP="5C2539FD" w:rsidRDefault="1B0AB01E" w14:paraId="02EB378F" w14:textId="10D13ECB">
            <w:pPr>
              <w:jc w:val="left"/>
              <w:rPr>
                <w:rFonts w:cs="Arial"/>
                <w:sz w:val="20"/>
              </w:rPr>
            </w:pPr>
            <w:r w:rsidRPr="00FB4C0C">
              <w:rPr>
                <w:rFonts w:cs="Arial"/>
                <w:sz w:val="20"/>
              </w:rPr>
              <w:t>San Cristóbal</w:t>
            </w:r>
          </w:p>
        </w:tc>
      </w:tr>
      <w:tr w:rsidRPr="00FB4C0C" w:rsidR="00194639" w:rsidTr="2D643D4D" w14:paraId="53BA5BD5" w14:textId="77777777">
        <w:trPr>
          <w:trHeight w:val="557"/>
          <w:jc w:val="center"/>
        </w:trPr>
        <w:tc>
          <w:tcPr>
            <w:tcW w:w="3236" w:type="dxa"/>
            <w:shd w:val="clear" w:color="auto" w:fill="DBDBDB" w:themeFill="accent3" w:themeFillTint="66"/>
            <w:vAlign w:val="center"/>
          </w:tcPr>
          <w:p w:rsidRPr="00FB4C0C" w:rsidR="00194639" w:rsidP="004E183D" w:rsidRDefault="00194639" w14:paraId="4CDD1672" w14:textId="77777777">
            <w:pPr>
              <w:ind w:left="360"/>
              <w:rPr>
                <w:rFonts w:cs="Arial"/>
                <w:sz w:val="20"/>
              </w:rPr>
            </w:pPr>
            <w:r w:rsidRPr="00FB4C0C">
              <w:rPr>
                <w:rFonts w:cs="Arial"/>
                <w:b/>
                <w:sz w:val="20"/>
              </w:rPr>
              <w:t>NOMBRE DEL PROYECTO</w:t>
            </w:r>
          </w:p>
        </w:tc>
        <w:tc>
          <w:tcPr>
            <w:tcW w:w="6971" w:type="dxa"/>
            <w:vAlign w:val="center"/>
          </w:tcPr>
          <w:p w:rsidRPr="00FB4C0C" w:rsidR="00194639" w:rsidP="29F01F74" w:rsidRDefault="003631BC" w14:paraId="5AB78BCB" w14:textId="3B225E7D">
            <w:pPr>
              <w:jc w:val="left"/>
              <w:rPr>
                <w:rFonts w:cs="Arial"/>
                <w:sz w:val="20"/>
              </w:rPr>
            </w:pPr>
            <w:r w:rsidRPr="00FB4C0C">
              <w:rPr>
                <w:rFonts w:cs="Arial"/>
                <w:sz w:val="20"/>
              </w:rPr>
              <w:t>Mujeres empoderadas en San Cristóbal</w:t>
            </w:r>
          </w:p>
        </w:tc>
      </w:tr>
      <w:tr w:rsidRPr="00FB4C0C" w:rsidR="00194639" w:rsidTr="2D643D4D" w14:paraId="0DD93DD4" w14:textId="77777777">
        <w:trPr>
          <w:trHeight w:val="564"/>
          <w:jc w:val="center"/>
        </w:trPr>
        <w:tc>
          <w:tcPr>
            <w:tcW w:w="3236" w:type="dxa"/>
            <w:shd w:val="clear" w:color="auto" w:fill="DBDBDB" w:themeFill="accent3" w:themeFillTint="66"/>
            <w:vAlign w:val="center"/>
          </w:tcPr>
          <w:p w:rsidRPr="00FB4C0C" w:rsidR="00194639" w:rsidP="004E183D" w:rsidRDefault="00194639" w14:paraId="782C2DB5" w14:textId="77777777">
            <w:pPr>
              <w:ind w:left="360"/>
              <w:rPr>
                <w:rFonts w:cs="Arial"/>
                <w:b/>
                <w:sz w:val="20"/>
              </w:rPr>
            </w:pPr>
            <w:r w:rsidRPr="00FB4C0C">
              <w:rPr>
                <w:rFonts w:cs="Arial"/>
                <w:b/>
                <w:sz w:val="20"/>
              </w:rPr>
              <w:t>CÓDIGO DEL PROYECTO</w:t>
            </w:r>
          </w:p>
        </w:tc>
        <w:tc>
          <w:tcPr>
            <w:tcW w:w="6971" w:type="dxa"/>
            <w:vAlign w:val="center"/>
          </w:tcPr>
          <w:p w:rsidRPr="00FB4C0C" w:rsidR="00194639" w:rsidP="2D643D4D" w:rsidRDefault="1D700214" w14:paraId="093F2281" w14:textId="6D625128">
            <w:pPr>
              <w:spacing w:line="259" w:lineRule="auto"/>
              <w:jc w:val="left"/>
              <w:rPr>
                <w:rFonts w:cs="Arial"/>
                <w:sz w:val="20"/>
              </w:rPr>
            </w:pPr>
            <w:r w:rsidRPr="00FB4C0C">
              <w:rPr>
                <w:rFonts w:cs="Arial"/>
                <w:sz w:val="20"/>
              </w:rPr>
              <w:t>1870</w:t>
            </w:r>
          </w:p>
        </w:tc>
      </w:tr>
      <w:tr w:rsidRPr="00FB4C0C" w:rsidR="00975C97" w:rsidTr="2D643D4D" w14:paraId="78DF015E" w14:textId="77777777">
        <w:trPr>
          <w:trHeight w:val="564"/>
          <w:jc w:val="center"/>
        </w:trPr>
        <w:tc>
          <w:tcPr>
            <w:tcW w:w="3236" w:type="dxa"/>
            <w:shd w:val="clear" w:color="auto" w:fill="DBDBDB" w:themeFill="accent3" w:themeFillTint="66"/>
            <w:vAlign w:val="center"/>
          </w:tcPr>
          <w:p w:rsidRPr="00FB4C0C" w:rsidR="00975C97" w:rsidP="004E183D" w:rsidRDefault="00975C97" w14:paraId="199D03B3" w14:textId="77777777">
            <w:pPr>
              <w:ind w:left="360"/>
              <w:rPr>
                <w:rFonts w:cs="Arial"/>
                <w:b/>
                <w:sz w:val="20"/>
              </w:rPr>
            </w:pPr>
            <w:r w:rsidRPr="00FB4C0C">
              <w:rPr>
                <w:rFonts w:cs="Arial"/>
                <w:b/>
                <w:sz w:val="20"/>
              </w:rPr>
              <w:t>COMPONENTES</w:t>
            </w:r>
          </w:p>
        </w:tc>
        <w:tc>
          <w:tcPr>
            <w:tcW w:w="6971" w:type="dxa"/>
            <w:vAlign w:val="center"/>
          </w:tcPr>
          <w:p w:rsidRPr="00FB4C0C" w:rsidR="00975C97" w:rsidP="00BA67B8" w:rsidRDefault="001273D9" w14:paraId="403AB9E7" w14:textId="1F2517DF">
            <w:pPr>
              <w:pStyle w:val="Prrafodelista"/>
              <w:numPr>
                <w:ilvl w:val="0"/>
                <w:numId w:val="17"/>
              </w:numPr>
              <w:rPr>
                <w:rFonts w:ascii="Arial" w:hAnsi="Arial" w:eastAsia="Arial" w:cs="Arial"/>
                <w:color w:val="000000" w:themeColor="text1"/>
                <w:sz w:val="20"/>
                <w:szCs w:val="20"/>
              </w:rPr>
            </w:pPr>
            <w:r w:rsidRPr="00FB4C0C">
              <w:rPr>
                <w:rFonts w:ascii="Arial" w:hAnsi="Arial" w:cs="Arial"/>
                <w:color w:val="000000" w:themeColor="text1"/>
                <w:sz w:val="20"/>
                <w:szCs w:val="20"/>
              </w:rPr>
              <w:t xml:space="preserve">Desarrollo de capacidades </w:t>
            </w:r>
          </w:p>
          <w:p w:rsidRPr="00FB4C0C" w:rsidR="00975C97" w:rsidP="00BA67B8" w:rsidRDefault="4BAFB349" w14:paraId="5A39BBE3" w14:textId="6D118BD8">
            <w:pPr>
              <w:pStyle w:val="Prrafodelista"/>
              <w:numPr>
                <w:ilvl w:val="0"/>
                <w:numId w:val="17"/>
              </w:numPr>
              <w:rPr>
                <w:rFonts w:ascii="Arial" w:hAnsi="Arial" w:eastAsia="Arial" w:cs="Arial"/>
                <w:color w:val="000000" w:themeColor="text1"/>
                <w:sz w:val="20"/>
                <w:szCs w:val="20"/>
              </w:rPr>
            </w:pPr>
            <w:r w:rsidRPr="00FB4C0C">
              <w:rPr>
                <w:rFonts w:ascii="Arial" w:hAnsi="Arial" w:cs="Arial"/>
                <w:color w:val="000000" w:themeColor="text1"/>
                <w:sz w:val="20"/>
                <w:szCs w:val="20"/>
              </w:rPr>
              <w:t>Prevención</w:t>
            </w:r>
          </w:p>
        </w:tc>
      </w:tr>
    </w:tbl>
    <w:p w:rsidRPr="00FB4C0C" w:rsidR="00194639" w:rsidP="00D92AD7" w:rsidRDefault="00194639" w14:paraId="41C8F396" w14:textId="77777777">
      <w:pPr>
        <w:pStyle w:val="Ttulo"/>
        <w:jc w:val="both"/>
        <w:rPr>
          <w:rFonts w:cs="Arial"/>
          <w:sz w:val="20"/>
        </w:rPr>
      </w:pPr>
    </w:p>
    <w:p w:rsidRPr="00FB4C0C" w:rsidR="00194639" w:rsidP="00D92AD7" w:rsidRDefault="00194639" w14:paraId="72A3D3EC" w14:textId="77777777">
      <w:pPr>
        <w:pStyle w:val="Ttulo"/>
        <w:jc w:val="both"/>
        <w:rPr>
          <w:rFonts w:cs="Arial"/>
          <w:sz w:val="20"/>
        </w:rPr>
      </w:pPr>
    </w:p>
    <w:p w:rsidRPr="00FB4C0C" w:rsidR="00194639" w:rsidP="00BA67B8" w:rsidRDefault="00194639" w14:paraId="7A06AA24" w14:textId="77777777">
      <w:pPr>
        <w:numPr>
          <w:ilvl w:val="0"/>
          <w:numId w:val="20"/>
        </w:numPr>
        <w:rPr>
          <w:rFonts w:cs="Arial"/>
          <w:b/>
          <w:sz w:val="20"/>
        </w:rPr>
      </w:pPr>
      <w:r w:rsidRPr="00FB4C0C">
        <w:rPr>
          <w:rFonts w:cs="Arial"/>
          <w:b/>
          <w:sz w:val="20"/>
        </w:rPr>
        <w:t>CLASIFICACIÓN</w:t>
      </w:r>
    </w:p>
    <w:p w:rsidRPr="00FB4C0C" w:rsidR="00194639" w:rsidP="00D92AD7" w:rsidRDefault="00194639" w14:paraId="0D0B940D"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FB4C0C" w:rsidR="00194639" w:rsidTr="76F2E699" w14:paraId="013EC960" w14:textId="77777777">
        <w:trPr>
          <w:trHeight w:val="614"/>
          <w:jc w:val="center"/>
        </w:trPr>
        <w:tc>
          <w:tcPr>
            <w:tcW w:w="3236" w:type="dxa"/>
            <w:shd w:val="clear" w:color="auto" w:fill="DBDBDB" w:themeFill="accent3" w:themeFillTint="66"/>
            <w:vAlign w:val="center"/>
          </w:tcPr>
          <w:p w:rsidRPr="00FB4C0C" w:rsidR="00194639" w:rsidP="76F2E699" w:rsidRDefault="00194639" w14:paraId="79A68794" w14:textId="77777777">
            <w:pPr>
              <w:ind w:left="360"/>
              <w:rPr>
                <w:rFonts w:cs="Arial"/>
                <w:color w:val="000000" w:themeColor="text1"/>
                <w:sz w:val="20"/>
              </w:rPr>
            </w:pPr>
            <w:r w:rsidRPr="00FB4C0C">
              <w:rPr>
                <w:rFonts w:cs="Arial"/>
                <w:b/>
                <w:bCs/>
                <w:color w:val="000000" w:themeColor="text1"/>
                <w:sz w:val="20"/>
              </w:rPr>
              <w:t>PLAN DE DESARROLLO LOCAL</w:t>
            </w:r>
          </w:p>
        </w:tc>
        <w:tc>
          <w:tcPr>
            <w:tcW w:w="6971" w:type="dxa"/>
            <w:vAlign w:val="center"/>
          </w:tcPr>
          <w:p w:rsidRPr="00FB4C0C" w:rsidR="00194639" w:rsidP="76F2E699" w:rsidRDefault="5071D159" w14:paraId="5038B5AE" w14:textId="3F71FF19">
            <w:pPr>
              <w:rPr>
                <w:rFonts w:cs="Arial"/>
                <w:color w:val="000000" w:themeColor="text1"/>
                <w:sz w:val="20"/>
              </w:rPr>
            </w:pPr>
            <w:r w:rsidRPr="00FB4C0C">
              <w:rPr>
                <w:rFonts w:cs="Arial"/>
                <w:color w:val="000000" w:themeColor="text1"/>
                <w:sz w:val="20"/>
              </w:rPr>
              <w:t>Un nuevo contrato social y ambiental para San Cristóbal</w:t>
            </w:r>
          </w:p>
        </w:tc>
      </w:tr>
      <w:tr w:rsidRPr="00FB4C0C" w:rsidR="00194639" w:rsidTr="76F2E699" w14:paraId="691BE2F3" w14:textId="77777777">
        <w:trPr>
          <w:trHeight w:val="708"/>
          <w:jc w:val="center"/>
        </w:trPr>
        <w:tc>
          <w:tcPr>
            <w:tcW w:w="3236" w:type="dxa"/>
            <w:shd w:val="clear" w:color="auto" w:fill="DBDBDB" w:themeFill="accent3" w:themeFillTint="66"/>
            <w:vAlign w:val="center"/>
          </w:tcPr>
          <w:p w:rsidRPr="00FB4C0C" w:rsidR="00194639" w:rsidP="004E183D" w:rsidRDefault="003E14D0" w14:paraId="01CD69A7" w14:textId="77777777">
            <w:pPr>
              <w:ind w:left="360"/>
              <w:rPr>
                <w:rFonts w:cs="Arial"/>
                <w:sz w:val="20"/>
              </w:rPr>
            </w:pPr>
            <w:r w:rsidRPr="00FB4C0C">
              <w:rPr>
                <w:rFonts w:cs="Arial"/>
                <w:b/>
                <w:sz w:val="20"/>
              </w:rPr>
              <w:t>PROPÓSITO</w:t>
            </w:r>
          </w:p>
        </w:tc>
        <w:tc>
          <w:tcPr>
            <w:tcW w:w="6971" w:type="dxa"/>
            <w:vAlign w:val="center"/>
          </w:tcPr>
          <w:p w:rsidRPr="00FB4C0C" w:rsidR="00194639" w:rsidP="76F2E699" w:rsidRDefault="772A9DD7" w14:paraId="1F8726C7" w14:textId="308FC30B">
            <w:pPr>
              <w:jc w:val="left"/>
              <w:rPr>
                <w:rFonts w:cs="Arial"/>
                <w:color w:val="000000" w:themeColor="text1"/>
                <w:sz w:val="20"/>
              </w:rPr>
            </w:pPr>
            <w:r w:rsidRPr="00FB4C0C">
              <w:rPr>
                <w:rFonts w:cs="Arial"/>
                <w:color w:val="000000" w:themeColor="text1"/>
                <w:sz w:val="20"/>
              </w:rPr>
              <w:t>Inspirar confianza y legitimidad para vivir sin miedo y ser epicentro de cultura ciudadana, paz y reconciliación.</w:t>
            </w:r>
          </w:p>
        </w:tc>
      </w:tr>
      <w:tr w:rsidRPr="00FB4C0C" w:rsidR="00194639" w:rsidTr="76F2E699" w14:paraId="73367420" w14:textId="77777777">
        <w:trPr>
          <w:trHeight w:val="691"/>
          <w:jc w:val="center"/>
        </w:trPr>
        <w:tc>
          <w:tcPr>
            <w:tcW w:w="3236" w:type="dxa"/>
            <w:shd w:val="clear" w:color="auto" w:fill="DBDBDB" w:themeFill="accent3" w:themeFillTint="66"/>
            <w:vAlign w:val="center"/>
          </w:tcPr>
          <w:p w:rsidRPr="00FB4C0C" w:rsidR="00194639" w:rsidP="004E183D" w:rsidRDefault="00194639" w14:paraId="3B4B08D9" w14:textId="77777777">
            <w:pPr>
              <w:ind w:left="360"/>
              <w:rPr>
                <w:rFonts w:cs="Arial"/>
                <w:b/>
                <w:sz w:val="20"/>
              </w:rPr>
            </w:pPr>
            <w:r w:rsidRPr="00FB4C0C">
              <w:rPr>
                <w:rFonts w:cs="Arial"/>
                <w:b/>
                <w:sz w:val="20"/>
              </w:rPr>
              <w:t>PROGRAMA</w:t>
            </w:r>
          </w:p>
        </w:tc>
        <w:tc>
          <w:tcPr>
            <w:tcW w:w="6971" w:type="dxa"/>
            <w:vAlign w:val="center"/>
          </w:tcPr>
          <w:p w:rsidRPr="00FB4C0C" w:rsidR="00194639" w:rsidP="76F2E699" w:rsidRDefault="7ACD0277" w14:paraId="74DC5452" w14:textId="14BDA315">
            <w:pPr>
              <w:rPr>
                <w:rFonts w:cs="Arial"/>
                <w:color w:val="000000" w:themeColor="text1"/>
                <w:sz w:val="20"/>
              </w:rPr>
            </w:pPr>
            <w:r w:rsidRPr="00FB4C0C">
              <w:rPr>
                <w:rFonts w:cs="Arial"/>
                <w:color w:val="000000" w:themeColor="text1"/>
                <w:sz w:val="20"/>
              </w:rPr>
              <w:t>Más mujeres viven una vida libre de violencias, se sienten seguras y acceden con confianza al sistema de justicia.</w:t>
            </w:r>
          </w:p>
        </w:tc>
      </w:tr>
      <w:tr w:rsidRPr="00FB4C0C" w:rsidR="00DF4E5E" w:rsidTr="76F2E699" w14:paraId="2758E69B" w14:textId="77777777">
        <w:trPr>
          <w:trHeight w:val="562"/>
          <w:jc w:val="center"/>
        </w:trPr>
        <w:tc>
          <w:tcPr>
            <w:tcW w:w="3236" w:type="dxa"/>
            <w:shd w:val="clear" w:color="auto" w:fill="DBDBDB" w:themeFill="accent3" w:themeFillTint="66"/>
            <w:vAlign w:val="center"/>
          </w:tcPr>
          <w:p w:rsidRPr="00FB4C0C" w:rsidR="00DF4E5E" w:rsidP="00894AA1" w:rsidRDefault="00DF4E5E" w14:paraId="1DADF2BC" w14:textId="77777777">
            <w:pPr>
              <w:ind w:left="360"/>
              <w:rPr>
                <w:rFonts w:cs="Arial"/>
                <w:b/>
                <w:sz w:val="20"/>
              </w:rPr>
            </w:pPr>
            <w:r w:rsidRPr="00FB4C0C">
              <w:rPr>
                <w:rFonts w:cs="Arial"/>
                <w:b/>
                <w:sz w:val="20"/>
              </w:rPr>
              <w:t>META(S) PLAN DE DESARROLLO</w:t>
            </w:r>
          </w:p>
        </w:tc>
        <w:tc>
          <w:tcPr>
            <w:tcW w:w="6971" w:type="dxa"/>
            <w:vAlign w:val="center"/>
          </w:tcPr>
          <w:p w:rsidRPr="00FB4C0C" w:rsidR="00DF4E5E" w:rsidP="00BA67B8" w:rsidRDefault="21365C5D" w14:paraId="630026F9" w14:textId="5D062AE6">
            <w:pPr>
              <w:pStyle w:val="Prrafodelista"/>
              <w:numPr>
                <w:ilvl w:val="0"/>
                <w:numId w:val="16"/>
              </w:numPr>
              <w:rPr>
                <w:rFonts w:ascii="Arial" w:hAnsi="Arial" w:eastAsia="Arial" w:cs="Arial"/>
                <w:color w:val="000000" w:themeColor="text1"/>
                <w:sz w:val="20"/>
                <w:szCs w:val="20"/>
              </w:rPr>
            </w:pPr>
            <w:r w:rsidRPr="00FB4C0C">
              <w:rPr>
                <w:rFonts w:ascii="Arial" w:hAnsi="Arial" w:cs="Arial"/>
                <w:color w:val="000000" w:themeColor="text1"/>
                <w:sz w:val="20"/>
                <w:szCs w:val="20"/>
              </w:rPr>
              <w:t>Capacitar 3.000 personas para la construcción de ciudadanía y desarrollo de capacidades para el ejercicio de derechos de las mujeres.</w:t>
            </w:r>
          </w:p>
          <w:p w:rsidRPr="00FB4C0C" w:rsidR="00DF4E5E" w:rsidP="00BA67B8" w:rsidRDefault="21365C5D" w14:paraId="41E52012" w14:textId="321DCC43">
            <w:pPr>
              <w:pStyle w:val="Prrafodelista"/>
              <w:numPr>
                <w:ilvl w:val="0"/>
                <w:numId w:val="16"/>
              </w:numPr>
              <w:rPr>
                <w:rFonts w:ascii="Arial" w:hAnsi="Arial" w:eastAsia="Arial" w:cs="Arial"/>
                <w:color w:val="000000" w:themeColor="text1"/>
                <w:sz w:val="20"/>
                <w:szCs w:val="20"/>
              </w:rPr>
            </w:pPr>
            <w:r w:rsidRPr="00FB4C0C">
              <w:rPr>
                <w:rFonts w:ascii="Arial" w:hAnsi="Arial" w:cs="Arial"/>
                <w:color w:val="000000" w:themeColor="text1"/>
                <w:sz w:val="20"/>
                <w:szCs w:val="20"/>
              </w:rPr>
              <w:t>Vincular 4.300 personas en acciones para la prevención del feminicidio y la violencia contra la mujer.</w:t>
            </w:r>
          </w:p>
        </w:tc>
      </w:tr>
      <w:tr w:rsidRPr="00FB4C0C" w:rsidR="004123CE" w:rsidTr="76F2E699" w14:paraId="77DF41E8" w14:textId="77777777">
        <w:trPr>
          <w:trHeight w:val="562"/>
          <w:jc w:val="center"/>
        </w:trPr>
        <w:tc>
          <w:tcPr>
            <w:tcW w:w="3236" w:type="dxa"/>
            <w:shd w:val="clear" w:color="auto" w:fill="DBDBDB" w:themeFill="accent3" w:themeFillTint="66"/>
            <w:vAlign w:val="center"/>
          </w:tcPr>
          <w:p w:rsidRPr="00FB4C0C" w:rsidR="004123CE" w:rsidP="004123CE" w:rsidRDefault="004123CE" w14:paraId="0E27B00A" w14:textId="77777777">
            <w:pPr>
              <w:pStyle w:val="Ttulo"/>
              <w:jc w:val="both"/>
              <w:rPr>
                <w:rFonts w:cs="Arial"/>
                <w:b w:val="0"/>
                <w:sz w:val="20"/>
              </w:rPr>
            </w:pPr>
          </w:p>
          <w:p w:rsidRPr="00FB4C0C" w:rsidR="004123CE" w:rsidP="004123CE" w:rsidRDefault="004123CE" w14:paraId="0D3B0B7B" w14:textId="77777777">
            <w:pPr>
              <w:ind w:left="360"/>
              <w:rPr>
                <w:rFonts w:cs="Arial"/>
                <w:b/>
                <w:sz w:val="20"/>
              </w:rPr>
            </w:pPr>
            <w:r w:rsidRPr="00FB4C0C">
              <w:rPr>
                <w:rFonts w:cs="Arial"/>
                <w:b/>
                <w:sz w:val="20"/>
              </w:rPr>
              <w:t>AÑO DE VIGENCIA</w:t>
            </w:r>
          </w:p>
          <w:p w:rsidRPr="00FB4C0C" w:rsidR="004123CE" w:rsidP="00894AA1" w:rsidRDefault="004123CE" w14:paraId="60061E4C" w14:textId="77777777">
            <w:pPr>
              <w:ind w:left="360"/>
              <w:rPr>
                <w:rFonts w:cs="Arial"/>
                <w:b/>
                <w:sz w:val="20"/>
              </w:rPr>
            </w:pPr>
          </w:p>
        </w:tc>
        <w:tc>
          <w:tcPr>
            <w:tcW w:w="6971" w:type="dxa"/>
          </w:tcPr>
          <w:p w:rsidRPr="00FB4C0C" w:rsidR="004123CE" w:rsidP="76F2E699" w:rsidRDefault="004123CE" w14:paraId="44EAFD9C" w14:textId="77777777">
            <w:pPr>
              <w:rPr>
                <w:rFonts w:cs="Arial"/>
                <w:color w:val="000000" w:themeColor="text1"/>
                <w:sz w:val="20"/>
              </w:rPr>
            </w:pPr>
          </w:p>
          <w:p w:rsidRPr="00FB4C0C" w:rsidR="004123CE" w:rsidP="76F2E699" w:rsidRDefault="578B5E1D" w14:paraId="34A6AF57" w14:textId="77777777">
            <w:pPr>
              <w:rPr>
                <w:rFonts w:cs="Arial"/>
                <w:b/>
                <w:bCs/>
                <w:color w:val="000000" w:themeColor="text1"/>
                <w:sz w:val="20"/>
              </w:rPr>
            </w:pPr>
            <w:r w:rsidRPr="00FB4C0C">
              <w:rPr>
                <w:rFonts w:cs="Arial"/>
                <w:color w:val="000000" w:themeColor="text1"/>
                <w:sz w:val="20"/>
              </w:rPr>
              <w:t>20</w:t>
            </w:r>
            <w:r w:rsidRPr="00FB4C0C" w:rsidR="1F66CCD7">
              <w:rPr>
                <w:rFonts w:cs="Arial"/>
                <w:color w:val="000000" w:themeColor="text1"/>
                <w:sz w:val="20"/>
              </w:rPr>
              <w:t>21</w:t>
            </w:r>
            <w:r w:rsidRPr="00FB4C0C">
              <w:rPr>
                <w:rFonts w:cs="Arial"/>
                <w:color w:val="000000" w:themeColor="text1"/>
                <w:sz w:val="20"/>
              </w:rPr>
              <w:t>, 20</w:t>
            </w:r>
            <w:r w:rsidRPr="00FB4C0C" w:rsidR="1F66CCD7">
              <w:rPr>
                <w:rFonts w:cs="Arial"/>
                <w:color w:val="000000" w:themeColor="text1"/>
                <w:sz w:val="20"/>
              </w:rPr>
              <w:t>22</w:t>
            </w:r>
            <w:r w:rsidRPr="00FB4C0C">
              <w:rPr>
                <w:rFonts w:cs="Arial"/>
                <w:color w:val="000000" w:themeColor="text1"/>
                <w:sz w:val="20"/>
              </w:rPr>
              <w:t>, 20</w:t>
            </w:r>
            <w:r w:rsidRPr="00FB4C0C" w:rsidR="1F66CCD7">
              <w:rPr>
                <w:rFonts w:cs="Arial"/>
                <w:color w:val="000000" w:themeColor="text1"/>
                <w:sz w:val="20"/>
              </w:rPr>
              <w:t>23</w:t>
            </w:r>
            <w:r w:rsidRPr="00FB4C0C">
              <w:rPr>
                <w:rFonts w:cs="Arial"/>
                <w:color w:val="000000" w:themeColor="text1"/>
                <w:sz w:val="20"/>
              </w:rPr>
              <w:t xml:space="preserve"> y 20</w:t>
            </w:r>
            <w:r w:rsidRPr="00FB4C0C" w:rsidR="1F66CCD7">
              <w:rPr>
                <w:rFonts w:cs="Arial"/>
                <w:color w:val="000000" w:themeColor="text1"/>
                <w:sz w:val="20"/>
              </w:rPr>
              <w:t>24</w:t>
            </w:r>
          </w:p>
          <w:p w:rsidRPr="00FB4C0C" w:rsidR="004123CE" w:rsidP="76F2E699" w:rsidRDefault="004123CE" w14:paraId="4B94D5A5" w14:textId="77777777">
            <w:pPr>
              <w:rPr>
                <w:rFonts w:cs="Arial"/>
                <w:color w:val="000000" w:themeColor="text1"/>
                <w:sz w:val="20"/>
              </w:rPr>
            </w:pPr>
          </w:p>
        </w:tc>
      </w:tr>
    </w:tbl>
    <w:p w:rsidRPr="00FB4C0C" w:rsidR="00194639" w:rsidP="00D92AD7" w:rsidRDefault="00194639" w14:paraId="3DEEC669" w14:textId="77777777">
      <w:pPr>
        <w:pStyle w:val="Ttulo"/>
        <w:jc w:val="both"/>
        <w:rPr>
          <w:rFonts w:cs="Arial"/>
          <w:sz w:val="20"/>
        </w:rPr>
      </w:pPr>
    </w:p>
    <w:p w:rsidRPr="00FB4C0C" w:rsidR="00D92AD7" w:rsidP="00D92AD7" w:rsidRDefault="00D92AD7" w14:paraId="3656B9AB" w14:textId="77777777">
      <w:pPr>
        <w:pStyle w:val="Subttulo"/>
        <w:numPr>
          <w:ilvl w:val="0"/>
          <w:numId w:val="0"/>
        </w:numPr>
        <w:rPr>
          <w:rFonts w:ascii="Arial" w:hAnsi="Arial" w:cs="Arial"/>
          <w:bCs w:val="0"/>
          <w:color w:val="auto"/>
          <w:sz w:val="20"/>
          <w:szCs w:val="20"/>
          <w:lang w:val="es-ES"/>
        </w:rPr>
      </w:pPr>
      <w:bookmarkStart w:name="_Toc251066176" w:id="2"/>
    </w:p>
    <w:p w:rsidRPr="00FB4C0C" w:rsidR="00845272" w:rsidP="00D92AD7" w:rsidRDefault="00845272" w14:paraId="30DD106D"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BCBF85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4B0229A5"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D048033"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0B6F587"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5F5FD15"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8FADB94"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7AC6AB8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32AE85E6"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C53A324"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5FA68D1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137EC216"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00E8719B"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705AEFD8"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BB01592" w14:textId="77777777">
      <w:pPr>
        <w:pStyle w:val="Subttulo"/>
        <w:numPr>
          <w:ilvl w:val="0"/>
          <w:numId w:val="0"/>
        </w:numPr>
        <w:rPr>
          <w:rFonts w:ascii="Arial" w:hAnsi="Arial" w:cs="Arial"/>
          <w:bCs w:val="0"/>
          <w:color w:val="auto"/>
          <w:sz w:val="20"/>
          <w:szCs w:val="20"/>
          <w:lang w:val="es-ES"/>
        </w:rPr>
      </w:pPr>
    </w:p>
    <w:p w:rsidRPr="00FB4C0C" w:rsidR="00776F91" w:rsidP="00BA67B8" w:rsidRDefault="00776F91" w14:paraId="040AA255" w14:textId="77777777">
      <w:pPr>
        <w:pStyle w:val="Subttulo"/>
        <w:numPr>
          <w:ilvl w:val="0"/>
          <w:numId w:val="20"/>
        </w:numPr>
        <w:rPr>
          <w:rFonts w:ascii="Arial" w:hAnsi="Arial" w:cs="Arial"/>
          <w:sz w:val="20"/>
          <w:szCs w:val="20"/>
        </w:rPr>
      </w:pPr>
      <w:bookmarkStart w:name="_Toc251066177" w:id="3"/>
      <w:bookmarkEnd w:id="2"/>
      <w:r w:rsidRPr="00FB4C0C">
        <w:rPr>
          <w:rFonts w:ascii="Arial" w:hAnsi="Arial" w:cs="Arial"/>
          <w:sz w:val="20"/>
          <w:szCs w:val="20"/>
        </w:rPr>
        <w:lastRenderedPageBreak/>
        <w:t>PROBLEMA O NECESIDAD</w:t>
      </w:r>
    </w:p>
    <w:p w:rsidRPr="00FB4C0C" w:rsidR="00D92AD7" w:rsidP="00D92AD7" w:rsidRDefault="00D92AD7" w14:paraId="45FB0818" w14:textId="77777777">
      <w:pPr>
        <w:pStyle w:val="Subttulo"/>
        <w:numPr>
          <w:ilvl w:val="0"/>
          <w:numId w:val="0"/>
        </w:numPr>
        <w:ind w:left="720"/>
        <w:rPr>
          <w:rFonts w:ascii="Arial" w:hAnsi="Arial" w:cs="Arial"/>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FB4C0C" w:rsidR="00B77A6D" w:rsidTr="496675FA" w14:paraId="3C3D7D58" w14:textId="77777777">
        <w:trPr>
          <w:jc w:val="center"/>
        </w:trPr>
        <w:tc>
          <w:tcPr>
            <w:tcW w:w="10350" w:type="dxa"/>
            <w:shd w:val="clear" w:color="auto" w:fill="DBDBDB" w:themeFill="accent3" w:themeFillTint="66"/>
          </w:tcPr>
          <w:p w:rsidRPr="00FB4C0C" w:rsidR="00B77A6D" w:rsidP="00D92AD7" w:rsidRDefault="00B77A6D" w14:paraId="049F31CB" w14:textId="77777777">
            <w:pPr>
              <w:ind w:left="360"/>
              <w:rPr>
                <w:rFonts w:cs="Arial"/>
                <w:b/>
                <w:sz w:val="20"/>
              </w:rPr>
            </w:pPr>
          </w:p>
          <w:p w:rsidRPr="00FB4C0C" w:rsidR="00B77A6D" w:rsidP="00D92AD7" w:rsidRDefault="00B77A6D" w14:paraId="65802C25" w14:textId="77777777">
            <w:pPr>
              <w:ind w:left="360"/>
              <w:jc w:val="left"/>
              <w:rPr>
                <w:rFonts w:cs="Arial"/>
                <w:b/>
                <w:sz w:val="20"/>
              </w:rPr>
            </w:pPr>
            <w:r w:rsidRPr="00FB4C0C">
              <w:rPr>
                <w:rFonts w:cs="Arial"/>
                <w:b/>
                <w:sz w:val="20"/>
              </w:rPr>
              <w:t>PROBLEMA O NECESIDAD</w:t>
            </w:r>
          </w:p>
          <w:p w:rsidRPr="00FB4C0C" w:rsidR="00B77A6D" w:rsidP="00D92AD7" w:rsidRDefault="00B77A6D" w14:paraId="53128261" w14:textId="77777777">
            <w:pPr>
              <w:ind w:left="360"/>
              <w:rPr>
                <w:rFonts w:cs="Arial"/>
                <w:i/>
                <w:sz w:val="20"/>
              </w:rPr>
            </w:pPr>
          </w:p>
          <w:p w:rsidRPr="00FB4C0C" w:rsidR="000F3B25" w:rsidP="00D92AD7" w:rsidRDefault="00B77A6D" w14:paraId="19BF985C" w14:textId="77777777">
            <w:pPr>
              <w:ind w:left="360"/>
              <w:rPr>
                <w:rFonts w:cs="Arial"/>
                <w:i/>
                <w:sz w:val="20"/>
              </w:rPr>
            </w:pPr>
            <w:r w:rsidRPr="00FB4C0C">
              <w:rPr>
                <w:rFonts w:cs="Arial"/>
                <w:i/>
                <w:sz w:val="20"/>
              </w:rPr>
              <w:t>Responda aquí las siguientes preguntas: ¿Cuál es el problema que se pretende solucionar?, ¿Por qué se va a hacer el proyecto?</w:t>
            </w:r>
          </w:p>
          <w:p w:rsidRPr="00FB4C0C" w:rsidR="00B77A6D" w:rsidP="00D92AD7" w:rsidRDefault="00B77A6D" w14:paraId="29D6B04F" w14:textId="77777777">
            <w:pPr>
              <w:ind w:left="360"/>
              <w:rPr>
                <w:rFonts w:cs="Arial"/>
                <w:sz w:val="20"/>
              </w:rPr>
            </w:pPr>
            <w:r w:rsidRPr="00FB4C0C">
              <w:rPr>
                <w:rFonts w:cs="Arial"/>
                <w:sz w:val="20"/>
              </w:rPr>
              <w:t xml:space="preserve"> </w:t>
            </w:r>
          </w:p>
        </w:tc>
      </w:tr>
      <w:tr w:rsidRPr="00FB4C0C" w:rsidR="004123CE" w:rsidTr="496675FA" w14:paraId="4ABB7FA5" w14:textId="77777777">
        <w:trPr>
          <w:trHeight w:val="1833"/>
          <w:jc w:val="center"/>
        </w:trPr>
        <w:tc>
          <w:tcPr>
            <w:tcW w:w="10350" w:type="dxa"/>
          </w:tcPr>
          <w:p w:rsidRPr="00FB4C0C" w:rsidR="004123CE" w:rsidP="00D92AD7" w:rsidRDefault="004123CE" w14:paraId="62486C05" w14:textId="40908708">
            <w:pPr>
              <w:rPr>
                <w:rFonts w:cs="Arial"/>
                <w:b/>
                <w:sz w:val="20"/>
              </w:rPr>
            </w:pPr>
          </w:p>
          <w:p w:rsidRPr="00FB4C0C" w:rsidR="004123CE" w:rsidP="29F01F74" w:rsidRDefault="1CDB4FF3" w14:paraId="4101652C" w14:textId="1A2FF665">
            <w:pPr>
              <w:ind w:left="708"/>
              <w:rPr>
                <w:rFonts w:cs="Arial"/>
                <w:b/>
                <w:bCs/>
                <w:sz w:val="20"/>
              </w:rPr>
            </w:pPr>
            <w:r w:rsidRPr="00FB4C0C">
              <w:rPr>
                <w:rFonts w:cs="Arial"/>
                <w:b/>
                <w:bCs/>
                <w:sz w:val="20"/>
              </w:rPr>
              <w:t xml:space="preserve">Escriba aquí el </w:t>
            </w:r>
            <w:r w:rsidRPr="00FB4C0C" w:rsidR="420A653F">
              <w:rPr>
                <w:rFonts w:cs="Arial"/>
                <w:b/>
                <w:bCs/>
                <w:sz w:val="20"/>
              </w:rPr>
              <w:t>problema:</w:t>
            </w:r>
          </w:p>
          <w:p w:rsidRPr="00FB4C0C" w:rsidR="004250CC" w:rsidP="29F01F74" w:rsidRDefault="004250CC" w14:paraId="2B5AC3B2" w14:textId="77777777">
            <w:pPr>
              <w:ind w:left="708"/>
              <w:rPr>
                <w:rFonts w:cs="Arial"/>
                <w:b/>
                <w:bCs/>
                <w:sz w:val="20"/>
              </w:rPr>
            </w:pPr>
          </w:p>
          <w:p w:rsidRPr="00FB4C0C" w:rsidR="004250CC" w:rsidP="004250CC" w:rsidRDefault="000618D0" w14:paraId="0C1E9467" w14:textId="101D7C38">
            <w:pPr>
              <w:ind w:left="708"/>
              <w:rPr>
                <w:rFonts w:cs="Arial"/>
                <w:bCs/>
                <w:sz w:val="20"/>
              </w:rPr>
            </w:pPr>
            <w:r w:rsidRPr="00FB4C0C">
              <w:rPr>
                <w:rFonts w:cs="Arial"/>
                <w:bCs/>
                <w:sz w:val="20"/>
              </w:rPr>
              <w:t xml:space="preserve">Ser </w:t>
            </w:r>
            <w:r w:rsidRPr="00FB4C0C" w:rsidR="004250CC">
              <w:rPr>
                <w:rFonts w:cs="Arial"/>
                <w:bCs/>
                <w:sz w:val="20"/>
              </w:rPr>
              <w:t>ciudadano</w:t>
            </w:r>
            <w:r w:rsidRPr="00FB4C0C" w:rsidR="00B248BC">
              <w:rPr>
                <w:rFonts w:cs="Arial"/>
                <w:bCs/>
                <w:sz w:val="20"/>
              </w:rPr>
              <w:t xml:space="preserve"> y ciudadana</w:t>
            </w:r>
            <w:r w:rsidRPr="00FB4C0C" w:rsidR="004250CC">
              <w:rPr>
                <w:rFonts w:cs="Arial"/>
                <w:bCs/>
                <w:sz w:val="20"/>
              </w:rPr>
              <w:t xml:space="preserve"> es aprender a construirse en comunidad; desde muy temprana edad las personas se encuentran con distintas situaciones sociales, culturales y políticas que inciden en la forma de asumir su ciudadanía y por ende el ejercicio de sus derechos. Situaciones como tener que elegir a un líder</w:t>
            </w:r>
            <w:r w:rsidRPr="00FB4C0C" w:rsidR="00B248BC">
              <w:rPr>
                <w:rFonts w:cs="Arial"/>
                <w:bCs/>
                <w:sz w:val="20"/>
              </w:rPr>
              <w:t xml:space="preserve"> y/o lideresa</w:t>
            </w:r>
            <w:r w:rsidRPr="00FB4C0C" w:rsidR="004250CC">
              <w:rPr>
                <w:rFonts w:cs="Arial"/>
                <w:bCs/>
                <w:sz w:val="20"/>
              </w:rPr>
              <w:t xml:space="preserve">, identificar a grupos por determinadas características o costumbres, asumir roles según su género, decidir sobre condiciones de bienestar propio o familiar, hacer parte de un colectivo social, entre otras, consolidan una forma de pensar, comportarse y asumirse como sujeto de derechos. Ahora bien, desde un enfoque de género dicha construcción de ciudadanía saca a flote algunas desigualdades y desventajas principalmente para las mujeres a la hora de desarrollar capacidades para el ejercicio de sus derechos y acciones efectivas para la prevención de feminicidio y violencias contra la mujer.  </w:t>
            </w:r>
          </w:p>
          <w:p w:rsidRPr="00FB4C0C" w:rsidR="004250CC" w:rsidP="004250CC" w:rsidRDefault="004250CC" w14:paraId="26ADDA5D" w14:textId="77777777">
            <w:pPr>
              <w:ind w:left="708"/>
              <w:rPr>
                <w:rFonts w:cs="Arial"/>
                <w:bCs/>
                <w:sz w:val="20"/>
              </w:rPr>
            </w:pPr>
          </w:p>
          <w:p w:rsidRPr="00FB4C0C" w:rsidR="004250CC" w:rsidP="004250CC" w:rsidRDefault="004250CC" w14:paraId="541240BB" w14:textId="775020DF">
            <w:pPr>
              <w:ind w:left="708"/>
              <w:rPr>
                <w:rFonts w:cs="Arial"/>
                <w:bCs/>
                <w:sz w:val="20"/>
              </w:rPr>
            </w:pPr>
            <w:r w:rsidRPr="00FB4C0C">
              <w:rPr>
                <w:rFonts w:cs="Arial"/>
                <w:bCs/>
                <w:sz w:val="20"/>
              </w:rPr>
              <w:t>El enfoque de género en la construcción de ciudadanía constituye una herramienta de análisis para el reconocimiento y transformación de los imaginarios, creencias, roles y estereotipos que producen desigualdad e impiden el goce efectivo de los derechos de las mujeres (Consejo Distrital de Política Económica y Social del Distrito Capital 14 [CONPES D.C. 14], 2021, P.36). En ese sentido cabe examinar las dinámica</w:t>
            </w:r>
            <w:r w:rsidRPr="00FB4C0C" w:rsidR="00EC2868">
              <w:rPr>
                <w:rFonts w:cs="Arial"/>
                <w:bCs/>
                <w:sz w:val="20"/>
              </w:rPr>
              <w:t>s propias de las mujeres de la L</w:t>
            </w:r>
            <w:r w:rsidRPr="00FB4C0C">
              <w:rPr>
                <w:rFonts w:cs="Arial"/>
                <w:bCs/>
                <w:sz w:val="20"/>
              </w:rPr>
              <w:t>ocalidad de San Cristóbal para la construcción de ciudadanía y desarrollo de capacidades en el ejercicio de sus derechos, con respecto a cifras sobre hechos de violencia y desigualdad.</w:t>
            </w:r>
          </w:p>
          <w:p w:rsidRPr="00FB4C0C" w:rsidR="004250CC" w:rsidP="004250CC" w:rsidRDefault="004250CC" w14:paraId="481D295B" w14:textId="77777777">
            <w:pPr>
              <w:ind w:left="708"/>
              <w:rPr>
                <w:rFonts w:cs="Arial"/>
                <w:bCs/>
                <w:sz w:val="20"/>
              </w:rPr>
            </w:pPr>
          </w:p>
          <w:p w:rsidRPr="00FB4C0C" w:rsidR="00A0649B" w:rsidP="35E3E42C" w:rsidRDefault="000618D0" w14:paraId="0C34A9F8" w14:textId="7D94A76B">
            <w:pPr>
              <w:ind w:left="708"/>
              <w:rPr>
                <w:rFonts w:cs="Arial"/>
                <w:sz w:val="20"/>
                <w:lang w:val="es-ES"/>
              </w:rPr>
            </w:pPr>
            <w:r w:rsidRPr="35E3E42C">
              <w:rPr>
                <w:rFonts w:cs="Arial"/>
                <w:sz w:val="20"/>
              </w:rPr>
              <w:t>Dichos hechos de violencia y desigualdad que</w:t>
            </w:r>
            <w:r w:rsidRPr="35E3E42C" w:rsidR="00A0649B">
              <w:rPr>
                <w:rFonts w:cs="Arial"/>
                <w:sz w:val="20"/>
              </w:rPr>
              <w:t xml:space="preserve"> han vivenciado las mujeres de </w:t>
            </w:r>
            <w:r w:rsidRPr="35E3E42C">
              <w:rPr>
                <w:rFonts w:cs="Arial"/>
                <w:sz w:val="20"/>
              </w:rPr>
              <w:t xml:space="preserve">la localidad </w:t>
            </w:r>
            <w:r w:rsidRPr="35E3E42C" w:rsidR="00A0649B">
              <w:rPr>
                <w:rFonts w:cs="Arial"/>
                <w:sz w:val="20"/>
              </w:rPr>
              <w:t xml:space="preserve">de San Cristóbal se reflejan en el </w:t>
            </w:r>
            <w:r w:rsidRPr="35E3E42C" w:rsidR="004250CC">
              <w:rPr>
                <w:rFonts w:cs="Arial"/>
                <w:sz w:val="20"/>
                <w:lang w:val="es-ES"/>
              </w:rPr>
              <w:t>Diagnóstico</w:t>
            </w:r>
            <w:r w:rsidRPr="35E3E42C" w:rsidR="00A0649B">
              <w:rPr>
                <w:rFonts w:cs="Arial"/>
                <w:sz w:val="20"/>
                <w:lang w:val="es-ES"/>
              </w:rPr>
              <w:t xml:space="preserve"> </w:t>
            </w:r>
            <w:r w:rsidRPr="35E3E42C" w:rsidR="004250CC">
              <w:rPr>
                <w:rFonts w:cs="Arial"/>
                <w:sz w:val="20"/>
                <w:lang w:val="es-ES"/>
              </w:rPr>
              <w:t>Local</w:t>
            </w:r>
            <w:r w:rsidRPr="35E3E42C" w:rsidR="00A0649B">
              <w:rPr>
                <w:rFonts w:cs="Arial"/>
                <w:sz w:val="20"/>
                <w:lang w:val="es-ES"/>
              </w:rPr>
              <w:t xml:space="preserve">, realizado por el </w:t>
            </w:r>
            <w:r w:rsidRPr="35E3E42C" w:rsidR="004250CC">
              <w:rPr>
                <w:rFonts w:cs="Arial"/>
                <w:sz w:val="20"/>
                <w:lang w:val="es-ES"/>
              </w:rPr>
              <w:t>Observatorio de Mujeres y Equidad de Género [OMEG], 2020)</w:t>
            </w:r>
            <w:r w:rsidRPr="35E3E42C" w:rsidR="00A0649B">
              <w:rPr>
                <w:rFonts w:cs="Arial"/>
                <w:sz w:val="20"/>
                <w:lang w:val="es-ES"/>
              </w:rPr>
              <w:t xml:space="preserve"> a través de las siguientes cifras: </w:t>
            </w:r>
          </w:p>
          <w:p w:rsidRPr="00FB4C0C" w:rsidR="00A0649B" w:rsidP="004250CC" w:rsidRDefault="00A0649B" w14:paraId="00080428" w14:textId="77777777">
            <w:pPr>
              <w:ind w:left="708"/>
              <w:rPr>
                <w:rFonts w:cs="Arial"/>
                <w:bCs/>
                <w:sz w:val="20"/>
                <w:lang w:val="es-ES"/>
              </w:rPr>
            </w:pPr>
          </w:p>
          <w:p w:rsidRPr="00FB4C0C" w:rsidR="00AA2F0A" w:rsidP="00A0649B" w:rsidRDefault="00A0649B" w14:paraId="48B59CA3" w14:textId="28ACA771">
            <w:pPr>
              <w:pStyle w:val="Prrafodelista"/>
              <w:numPr>
                <w:ilvl w:val="0"/>
                <w:numId w:val="26"/>
              </w:numPr>
              <w:jc w:val="both"/>
              <w:rPr>
                <w:rFonts w:ascii="Arial" w:hAnsi="Arial" w:cs="Arial"/>
                <w:bCs/>
                <w:sz w:val="20"/>
                <w:lang w:val="es-ES"/>
              </w:rPr>
            </w:pPr>
            <w:r w:rsidRPr="00FB4C0C">
              <w:rPr>
                <w:rFonts w:ascii="Arial" w:hAnsi="Arial" w:cs="Arial"/>
                <w:bCs/>
                <w:sz w:val="20"/>
                <w:lang w:val="es-ES"/>
              </w:rPr>
              <w:t>L</w:t>
            </w:r>
            <w:r w:rsidRPr="00FB4C0C" w:rsidR="004250CC">
              <w:rPr>
                <w:rFonts w:ascii="Arial" w:hAnsi="Arial" w:cs="Arial"/>
                <w:bCs/>
                <w:sz w:val="20"/>
                <w:lang w:val="es-ES"/>
              </w:rPr>
              <w:t xml:space="preserve">a población de mujeres en la localidad es de 195.523 que corresponde al 50,4% del total de la población; en este mismo documento puede evidenciarse que el 10,0% de los hogares con jefatura femenina están en condición de pobreza extrema, de acuerdo a esta cifra se identifica </w:t>
            </w:r>
            <w:r w:rsidRPr="00FB4C0C">
              <w:rPr>
                <w:rFonts w:ascii="Arial" w:hAnsi="Arial" w:cs="Arial"/>
                <w:bCs/>
                <w:sz w:val="20"/>
                <w:lang w:val="es-ES"/>
              </w:rPr>
              <w:t>que,</w:t>
            </w:r>
            <w:r w:rsidRPr="00FB4C0C" w:rsidR="004250CC">
              <w:rPr>
                <w:rFonts w:ascii="Arial" w:hAnsi="Arial" w:cs="Arial"/>
                <w:bCs/>
                <w:sz w:val="20"/>
                <w:lang w:val="es-ES"/>
              </w:rPr>
              <w:t xml:space="preserve"> en términos de desarrollo económico, las mujeres presentan menos oportunidades en el ámbito laboral. </w:t>
            </w:r>
            <w:r w:rsidRPr="00FB4C0C" w:rsidR="00AA2F0A">
              <w:rPr>
                <w:rFonts w:ascii="Arial" w:hAnsi="Arial" w:cs="Arial"/>
                <w:bCs/>
                <w:sz w:val="20"/>
                <w:lang w:val="es-ES"/>
              </w:rPr>
              <w:t>S</w:t>
            </w:r>
            <w:r w:rsidRPr="00FB4C0C" w:rsidR="004250CC">
              <w:rPr>
                <w:rFonts w:ascii="Arial" w:hAnsi="Arial" w:cs="Arial"/>
                <w:bCs/>
                <w:sz w:val="20"/>
                <w:lang w:val="es-ES"/>
              </w:rPr>
              <w:t>e encuentra</w:t>
            </w:r>
            <w:r w:rsidRPr="00FB4C0C" w:rsidR="00AA2F0A">
              <w:rPr>
                <w:rFonts w:ascii="Arial" w:hAnsi="Arial" w:cs="Arial"/>
                <w:bCs/>
                <w:sz w:val="20"/>
                <w:lang w:val="es-ES"/>
              </w:rPr>
              <w:t xml:space="preserve"> también,</w:t>
            </w:r>
            <w:r w:rsidRPr="00FB4C0C" w:rsidR="004250CC">
              <w:rPr>
                <w:rFonts w:ascii="Arial" w:hAnsi="Arial" w:cs="Arial"/>
                <w:bCs/>
                <w:sz w:val="20"/>
                <w:lang w:val="es-ES"/>
              </w:rPr>
              <w:t xml:space="preserve"> que en el año 2019 fueron asesinadas 3 mujeres en la localidad, que corresponden al 3,1% de la</w:t>
            </w:r>
            <w:r w:rsidRPr="00FB4C0C" w:rsidR="007C7780">
              <w:rPr>
                <w:rFonts w:ascii="Arial" w:hAnsi="Arial" w:cs="Arial"/>
                <w:bCs/>
                <w:sz w:val="20"/>
                <w:lang w:val="es-ES"/>
              </w:rPr>
              <w:t>s muertes de mujeres en Bogotá; e</w:t>
            </w:r>
            <w:r w:rsidRPr="00FB4C0C" w:rsidR="004250CC">
              <w:rPr>
                <w:rFonts w:ascii="Arial" w:hAnsi="Arial" w:cs="Arial"/>
                <w:bCs/>
                <w:sz w:val="20"/>
                <w:lang w:val="es-ES"/>
              </w:rPr>
              <w:t xml:space="preserve">l 84,4% de los delitos sexuales son contra mujeres, cifra que aumentó en un 15,2% con respecto al año 2018. </w:t>
            </w:r>
          </w:p>
          <w:p w:rsidRPr="00FB4C0C" w:rsidR="00AA2F0A" w:rsidP="00A0649B" w:rsidRDefault="00AA2F0A" w14:paraId="11319761" w14:textId="77777777">
            <w:pPr>
              <w:ind w:left="708"/>
              <w:rPr>
                <w:rFonts w:cs="Arial"/>
                <w:bCs/>
                <w:sz w:val="20"/>
                <w:lang w:val="es-ES"/>
              </w:rPr>
            </w:pPr>
          </w:p>
          <w:p w:rsidRPr="00FB4C0C" w:rsidR="004250CC" w:rsidP="00A0649B" w:rsidRDefault="007C7780" w14:paraId="64775265" w14:textId="65259129">
            <w:pPr>
              <w:pStyle w:val="Prrafodelista"/>
              <w:numPr>
                <w:ilvl w:val="0"/>
                <w:numId w:val="26"/>
              </w:numPr>
              <w:jc w:val="both"/>
              <w:rPr>
                <w:rFonts w:ascii="Arial" w:hAnsi="Arial" w:cs="Arial"/>
                <w:bCs/>
                <w:sz w:val="20"/>
                <w:lang w:val="es-ES"/>
              </w:rPr>
            </w:pPr>
            <w:r w:rsidRPr="00FB4C0C">
              <w:rPr>
                <w:rFonts w:ascii="Arial" w:hAnsi="Arial" w:cs="Arial"/>
                <w:bCs/>
                <w:sz w:val="20"/>
                <w:lang w:val="es-ES"/>
              </w:rPr>
              <w:t>Además, e</w:t>
            </w:r>
            <w:r w:rsidRPr="00FB4C0C" w:rsidR="004250CC">
              <w:rPr>
                <w:rFonts w:ascii="Arial" w:hAnsi="Arial" w:cs="Arial"/>
                <w:bCs/>
                <w:sz w:val="20"/>
                <w:lang w:val="es-ES"/>
              </w:rPr>
              <w:t>n 2 de cada 5 hurtos las víctimas fueron mujeres, aumentando los casos al pasar de 1.032 a 1.248 de 2018 a 2019. Entre las lesiones personales en el año 2019 el 51,4</w:t>
            </w:r>
            <w:r w:rsidRPr="00FB4C0C" w:rsidR="00A0649B">
              <w:rPr>
                <w:rFonts w:ascii="Arial" w:hAnsi="Arial" w:cs="Arial"/>
                <w:bCs/>
                <w:sz w:val="20"/>
                <w:lang w:val="es-ES"/>
              </w:rPr>
              <w:t>% de</w:t>
            </w:r>
            <w:r w:rsidRPr="00FB4C0C" w:rsidR="004250CC">
              <w:rPr>
                <w:rFonts w:ascii="Arial" w:hAnsi="Arial" w:cs="Arial"/>
                <w:bCs/>
                <w:sz w:val="20"/>
                <w:lang w:val="es-ES"/>
              </w:rPr>
              <w:t xml:space="preserve"> las mujeres fueron afectadas.</w:t>
            </w:r>
            <w:r w:rsidRPr="00FB4C0C">
              <w:rPr>
                <w:rFonts w:ascii="Arial" w:hAnsi="Arial" w:cs="Arial"/>
                <w:bCs/>
                <w:sz w:val="20"/>
                <w:lang w:val="es-ES"/>
              </w:rPr>
              <w:t xml:space="preserve"> </w:t>
            </w:r>
            <w:r w:rsidRPr="00FB4C0C" w:rsidR="004250CC">
              <w:rPr>
                <w:rFonts w:ascii="Arial" w:hAnsi="Arial" w:cs="Arial"/>
                <w:bCs/>
                <w:sz w:val="20"/>
                <w:lang w:val="es-ES"/>
              </w:rPr>
              <w:t xml:space="preserve">Otra de las cifras preocupantes son los casos de violencia intrafamiliar, </w:t>
            </w:r>
            <w:r w:rsidRPr="00FB4C0C">
              <w:rPr>
                <w:rFonts w:ascii="Arial" w:hAnsi="Arial" w:cs="Arial"/>
                <w:bCs/>
                <w:sz w:val="20"/>
                <w:lang w:val="es-ES"/>
              </w:rPr>
              <w:t xml:space="preserve">pues </w:t>
            </w:r>
            <w:r w:rsidRPr="00FB4C0C" w:rsidR="004250CC">
              <w:rPr>
                <w:rFonts w:ascii="Arial" w:hAnsi="Arial" w:cs="Arial"/>
                <w:bCs/>
                <w:sz w:val="20"/>
                <w:lang w:val="es-ES"/>
              </w:rPr>
              <w:t xml:space="preserve">en donde 8 de cada 10 </w:t>
            </w:r>
            <w:r w:rsidRPr="00FB4C0C">
              <w:rPr>
                <w:rFonts w:ascii="Arial" w:hAnsi="Arial" w:cs="Arial"/>
                <w:bCs/>
                <w:sz w:val="20"/>
                <w:lang w:val="es-ES"/>
              </w:rPr>
              <w:t>las víctimas son mujeres, aumentando</w:t>
            </w:r>
            <w:r w:rsidRPr="00FB4C0C" w:rsidR="004250CC">
              <w:rPr>
                <w:rFonts w:ascii="Arial" w:hAnsi="Arial" w:cs="Arial"/>
                <w:bCs/>
                <w:sz w:val="20"/>
                <w:lang w:val="es-ES"/>
              </w:rPr>
              <w:t xml:space="preserve"> el número de casos en un 12,1% en el año 2019. Con lo anterior, surge la necesidad de generar acciones efectivas que contribuyan a una vida libre de violencias, que a su vez permita el desarrollo de capacidades en las mujeres para ejercer sus derechos.</w:t>
            </w:r>
          </w:p>
          <w:p w:rsidRPr="00FB4C0C" w:rsidR="00845272" w:rsidP="00A0649B" w:rsidRDefault="00845272" w14:paraId="5D388131" w14:textId="77777777">
            <w:pPr>
              <w:ind w:left="708"/>
              <w:rPr>
                <w:rFonts w:cs="Arial"/>
                <w:bCs/>
                <w:sz w:val="20"/>
                <w:lang w:val="es-ES"/>
              </w:rPr>
            </w:pPr>
          </w:p>
          <w:p w:rsidRPr="00FB4C0C" w:rsidR="00845272" w:rsidP="004250CC" w:rsidRDefault="00845272" w14:paraId="4F3C3DDD" w14:textId="77777777">
            <w:pPr>
              <w:ind w:left="708"/>
              <w:rPr>
                <w:rFonts w:cs="Arial"/>
                <w:bCs/>
                <w:sz w:val="20"/>
                <w:lang w:val="es-ES"/>
              </w:rPr>
            </w:pPr>
          </w:p>
          <w:p w:rsidRPr="00FB4C0C" w:rsidR="00845272" w:rsidP="004250CC" w:rsidRDefault="00845272" w14:paraId="551E1E5A" w14:textId="77777777">
            <w:pPr>
              <w:ind w:left="708"/>
              <w:rPr>
                <w:rFonts w:cs="Arial"/>
                <w:bCs/>
                <w:sz w:val="20"/>
                <w:lang w:val="es-ES"/>
              </w:rPr>
            </w:pPr>
          </w:p>
          <w:p w:rsidRPr="00FB4C0C" w:rsidR="00845272" w:rsidP="004250CC" w:rsidRDefault="00845272" w14:paraId="7F7F3F14" w14:textId="77777777">
            <w:pPr>
              <w:ind w:left="708"/>
              <w:rPr>
                <w:rFonts w:cs="Arial"/>
                <w:bCs/>
                <w:sz w:val="20"/>
                <w:lang w:val="es-ES"/>
              </w:rPr>
            </w:pPr>
          </w:p>
          <w:p w:rsidRPr="00FB4C0C" w:rsidR="00845272" w:rsidP="004250CC" w:rsidRDefault="00845272" w14:paraId="4FA3E10B" w14:textId="77777777">
            <w:pPr>
              <w:ind w:left="708"/>
              <w:rPr>
                <w:rFonts w:cs="Arial"/>
                <w:bCs/>
                <w:sz w:val="20"/>
                <w:lang w:val="es-ES"/>
              </w:rPr>
            </w:pPr>
          </w:p>
          <w:p w:rsidRPr="00FB4C0C" w:rsidR="00845272" w:rsidP="004250CC" w:rsidRDefault="00845272" w14:paraId="5CFD49B9" w14:textId="77777777">
            <w:pPr>
              <w:ind w:left="708"/>
              <w:rPr>
                <w:rFonts w:cs="Arial"/>
                <w:bCs/>
                <w:sz w:val="20"/>
                <w:lang w:val="es-ES"/>
              </w:rPr>
            </w:pPr>
          </w:p>
          <w:p w:rsidRPr="00FB4C0C" w:rsidR="00845272" w:rsidP="004250CC" w:rsidRDefault="00845272" w14:paraId="7C02192B" w14:textId="77777777">
            <w:pPr>
              <w:ind w:left="708"/>
              <w:rPr>
                <w:rFonts w:cs="Arial"/>
                <w:bCs/>
                <w:sz w:val="20"/>
                <w:lang w:val="es-ES"/>
              </w:rPr>
            </w:pPr>
          </w:p>
          <w:p w:rsidRPr="00FB4C0C" w:rsidR="00845272" w:rsidP="004250CC" w:rsidRDefault="00845272" w14:paraId="778C7417" w14:textId="77777777">
            <w:pPr>
              <w:ind w:left="708"/>
              <w:rPr>
                <w:rFonts w:cs="Arial"/>
                <w:bCs/>
                <w:sz w:val="20"/>
                <w:lang w:val="es-ES"/>
              </w:rPr>
            </w:pPr>
          </w:p>
          <w:p w:rsidRPr="00FB4C0C" w:rsidR="00845272" w:rsidP="004250CC" w:rsidRDefault="00845272" w14:paraId="0F4EE44F" w14:textId="77777777">
            <w:pPr>
              <w:ind w:left="708"/>
              <w:rPr>
                <w:rFonts w:cs="Arial"/>
                <w:bCs/>
                <w:sz w:val="20"/>
                <w:lang w:val="es-ES"/>
              </w:rPr>
            </w:pPr>
          </w:p>
          <w:p w:rsidRPr="00FB4C0C" w:rsidR="00845272" w:rsidP="00845272" w:rsidRDefault="00845272" w14:paraId="2D31DB83" w14:textId="77777777">
            <w:pPr>
              <w:pStyle w:val="Prrafodelista"/>
              <w:jc w:val="center"/>
              <w:rPr>
                <w:sz w:val="16"/>
                <w:szCs w:val="16"/>
                <w:lang w:val="es-ES"/>
              </w:rPr>
            </w:pPr>
            <w:r w:rsidRPr="00FB4C0C">
              <w:rPr>
                <w:sz w:val="16"/>
                <w:szCs w:val="16"/>
                <w:lang w:val="es-ES"/>
              </w:rPr>
              <w:t>Casos de delitos de alto impacto contra mujeres según tipo de delito. Localidad de San Cristóbal, 2018-2019</w:t>
            </w:r>
          </w:p>
          <w:p w:rsidRPr="00FB4C0C" w:rsidR="00845272" w:rsidP="00845272" w:rsidRDefault="00845272" w14:paraId="6CBF075B" w14:textId="77777777">
            <w:pPr>
              <w:pStyle w:val="Prrafodelista"/>
              <w:jc w:val="center"/>
              <w:rPr>
                <w:lang w:val="es-ES"/>
              </w:rPr>
            </w:pPr>
            <w:r w:rsidRPr="00FB4C0C">
              <w:rPr>
                <w:noProof/>
                <w:lang w:eastAsia="es-CO"/>
              </w:rPr>
              <w:drawing>
                <wp:inline distT="0" distB="0" distL="0" distR="0" wp14:anchorId="0751FDCD" wp14:editId="6F826761">
                  <wp:extent cx="2160000" cy="293059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0" cy="2930594"/>
                          </a:xfrm>
                          <a:prstGeom prst="rect">
                            <a:avLst/>
                          </a:prstGeom>
                        </pic:spPr>
                      </pic:pic>
                    </a:graphicData>
                  </a:graphic>
                </wp:inline>
              </w:drawing>
            </w:r>
          </w:p>
          <w:p w:rsidRPr="00FB4C0C" w:rsidR="00845272" w:rsidP="00845272" w:rsidRDefault="00845272" w14:paraId="778A14EF" w14:textId="77777777">
            <w:pPr>
              <w:jc w:val="center"/>
              <w:rPr>
                <w:sz w:val="16"/>
                <w:szCs w:val="16"/>
                <w:lang w:val="es-ES"/>
              </w:rPr>
            </w:pPr>
            <w:r w:rsidRPr="00FB4C0C">
              <w:rPr>
                <w:sz w:val="16"/>
                <w:szCs w:val="16"/>
                <w:lang w:val="es-ES"/>
              </w:rPr>
              <w:t>Gráficos extraídos del documento Diagnóstico Local para las Mujeres de San Cristóbal (Observatorio de Mujeres y Equidad de Género [OMEG], 2020)</w:t>
            </w:r>
          </w:p>
          <w:p w:rsidRPr="00FB4C0C" w:rsidR="00845272" w:rsidP="004250CC" w:rsidRDefault="00845272" w14:paraId="60996FDB" w14:textId="77777777">
            <w:pPr>
              <w:ind w:left="708"/>
              <w:rPr>
                <w:rFonts w:cs="Arial"/>
                <w:bCs/>
                <w:sz w:val="20"/>
                <w:lang w:val="es-ES"/>
              </w:rPr>
            </w:pPr>
          </w:p>
          <w:p w:rsidRPr="00FB4C0C" w:rsidR="004250CC" w:rsidP="004250CC" w:rsidRDefault="004250CC" w14:paraId="194D4ED6" w14:textId="77777777">
            <w:pPr>
              <w:ind w:left="708"/>
              <w:rPr>
                <w:rFonts w:cs="Arial"/>
                <w:bCs/>
                <w:sz w:val="20"/>
                <w:lang w:val="es-ES"/>
              </w:rPr>
            </w:pPr>
          </w:p>
          <w:p w:rsidRPr="00FB4C0C" w:rsidR="004250CC" w:rsidP="00D43C8C" w:rsidRDefault="007C7780" w14:paraId="45D61EBD" w14:textId="45664215">
            <w:pPr>
              <w:pStyle w:val="Prrafodelista"/>
              <w:numPr>
                <w:ilvl w:val="0"/>
                <w:numId w:val="27"/>
              </w:numPr>
              <w:jc w:val="both"/>
              <w:rPr>
                <w:rFonts w:ascii="Arial" w:hAnsi="Arial" w:cs="Arial"/>
                <w:bCs/>
                <w:sz w:val="20"/>
                <w:lang w:val="es-ES"/>
              </w:rPr>
            </w:pPr>
            <w:r w:rsidRPr="00FB4C0C">
              <w:rPr>
                <w:rFonts w:ascii="Arial" w:hAnsi="Arial" w:cs="Arial"/>
                <w:bCs/>
                <w:sz w:val="20"/>
                <w:lang w:val="es-ES"/>
              </w:rPr>
              <w:t>En términos de educación con equidad se evidencia desigualdad para las mujeres, dado que e</w:t>
            </w:r>
            <w:r w:rsidRPr="00FB4C0C" w:rsidR="004250CC">
              <w:rPr>
                <w:rFonts w:ascii="Arial" w:hAnsi="Arial" w:cs="Arial"/>
                <w:bCs/>
                <w:sz w:val="20"/>
                <w:lang w:val="es-ES"/>
              </w:rPr>
              <w:t xml:space="preserve">n </w:t>
            </w:r>
            <w:r w:rsidRPr="00FB4C0C" w:rsidR="00486AA2">
              <w:rPr>
                <w:rFonts w:ascii="Arial" w:hAnsi="Arial" w:cs="Arial"/>
                <w:bCs/>
                <w:sz w:val="20"/>
                <w:lang w:val="es-ES"/>
              </w:rPr>
              <w:t xml:space="preserve">la localidad de </w:t>
            </w:r>
            <w:r w:rsidRPr="00FB4C0C" w:rsidR="004250CC">
              <w:rPr>
                <w:rFonts w:ascii="Arial" w:hAnsi="Arial" w:cs="Arial"/>
                <w:bCs/>
                <w:sz w:val="20"/>
                <w:lang w:val="es-ES"/>
              </w:rPr>
              <w:t xml:space="preserve">San Cristóbal el 97,7% de las mujeres de 15 años en adelante saben leer y escribir, sin embargo, una de cada 5 en este mismo rango de edad alcanzó como nivel máximo la primaria; una de cada 2 la básica secundaria o la media; una de cada 10 algún estudio técnico o universitario. </w:t>
            </w:r>
          </w:p>
          <w:p w:rsidRPr="00FB4C0C" w:rsidR="004250CC" w:rsidP="00D43C8C" w:rsidRDefault="004250CC" w14:paraId="50C077F9" w14:textId="77777777">
            <w:pPr>
              <w:ind w:left="708"/>
              <w:rPr>
                <w:rFonts w:cs="Arial"/>
                <w:bCs/>
                <w:sz w:val="20"/>
                <w:lang w:val="es-ES"/>
              </w:rPr>
            </w:pPr>
          </w:p>
          <w:p w:rsidRPr="00FB4C0C" w:rsidR="004250CC" w:rsidP="00D43C8C" w:rsidRDefault="004250CC" w14:paraId="02C77064" w14:textId="7DB968B7">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También, en el ámbito laboral se percibe que las mujeres económicamente </w:t>
            </w:r>
            <w:r w:rsidRPr="00FB4C0C" w:rsidR="00486AA2">
              <w:rPr>
                <w:rFonts w:ascii="Arial" w:hAnsi="Arial" w:cs="Arial"/>
                <w:bCs/>
                <w:sz w:val="20"/>
                <w:lang w:val="es-ES"/>
              </w:rPr>
              <w:t>inactivas de</w:t>
            </w:r>
            <w:r w:rsidRPr="00FB4C0C">
              <w:rPr>
                <w:rFonts w:ascii="Arial" w:hAnsi="Arial" w:cs="Arial"/>
                <w:bCs/>
                <w:sz w:val="20"/>
                <w:lang w:val="es-ES"/>
              </w:rPr>
              <w:t xml:space="preserve"> la localidad</w:t>
            </w:r>
            <w:r w:rsidRPr="00FB4C0C" w:rsidR="00486AA2">
              <w:rPr>
                <w:rFonts w:ascii="Arial" w:hAnsi="Arial" w:cs="Arial"/>
                <w:bCs/>
                <w:sz w:val="20"/>
                <w:lang w:val="es-ES"/>
              </w:rPr>
              <w:t xml:space="preserve"> de San </w:t>
            </w:r>
            <w:r w:rsidRPr="00FB4C0C" w:rsidR="0041608E">
              <w:rPr>
                <w:rFonts w:ascii="Arial" w:hAnsi="Arial" w:cs="Arial"/>
                <w:bCs/>
                <w:sz w:val="20"/>
                <w:lang w:val="es-ES"/>
              </w:rPr>
              <w:t>Cristóbal</w:t>
            </w:r>
            <w:r w:rsidRPr="00FB4C0C">
              <w:rPr>
                <w:rFonts w:ascii="Arial" w:hAnsi="Arial" w:cs="Arial"/>
                <w:bCs/>
                <w:sz w:val="20"/>
                <w:lang w:val="es-ES"/>
              </w:rPr>
              <w:t xml:space="preserve"> que se encuentran en la Población en Edad de Trabajar (PET) no lo hacen porque se dedican a oficios del hogar (34,0%). Pese a que la tasa de desempleo es menor en las mujeres (9,5%), una gran parte de ellas (la mitad de las mujeres de la localidad el 49,6%) trabajan en condiciones de informalidad, es decir, sin prestaciones sociales. Siendo esto una desventaja para ellas en cuanto a trabajo en condiciones de igualdad y dignidad.</w:t>
            </w:r>
          </w:p>
          <w:p w:rsidRPr="00FB4C0C" w:rsidR="004250CC" w:rsidP="00C518EE" w:rsidRDefault="004250CC" w14:paraId="5B1CC58D" w14:textId="77777777">
            <w:pPr>
              <w:ind w:left="708"/>
              <w:rPr>
                <w:rFonts w:cs="Arial"/>
                <w:bCs/>
                <w:sz w:val="20"/>
                <w:lang w:val="es-ES"/>
              </w:rPr>
            </w:pPr>
          </w:p>
          <w:p w:rsidRPr="00FB4C0C" w:rsidR="00E82984" w:rsidP="00E82984" w:rsidRDefault="007C7780" w14:paraId="6B5A0D7D" w14:textId="77777777">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En cuanto a </w:t>
            </w:r>
            <w:r w:rsidRPr="00FB4C0C" w:rsidR="004250CC">
              <w:rPr>
                <w:rFonts w:ascii="Arial" w:hAnsi="Arial" w:cs="Arial"/>
                <w:bCs/>
                <w:sz w:val="20"/>
                <w:lang w:val="es-ES"/>
              </w:rPr>
              <w:t>la participación y representación</w:t>
            </w:r>
            <w:r w:rsidRPr="00FB4C0C" w:rsidR="001B36C5">
              <w:rPr>
                <w:rFonts w:ascii="Arial" w:hAnsi="Arial" w:cs="Arial"/>
                <w:bCs/>
                <w:sz w:val="20"/>
                <w:lang w:val="es-ES"/>
              </w:rPr>
              <w:t xml:space="preserve"> </w:t>
            </w:r>
            <w:r w:rsidRPr="00FB4C0C" w:rsidR="004250CC">
              <w:rPr>
                <w:rFonts w:ascii="Arial" w:hAnsi="Arial" w:cs="Arial"/>
                <w:bCs/>
                <w:sz w:val="20"/>
                <w:lang w:val="es-ES"/>
              </w:rPr>
              <w:t>con equidad</w:t>
            </w:r>
            <w:r w:rsidRPr="00FB4C0C" w:rsidR="001B36C5">
              <w:rPr>
                <w:rFonts w:ascii="Arial" w:hAnsi="Arial" w:cs="Arial"/>
                <w:bCs/>
                <w:sz w:val="20"/>
                <w:lang w:val="es-ES"/>
              </w:rPr>
              <w:t xml:space="preserve"> de las </w:t>
            </w:r>
            <w:r w:rsidRPr="00FB4C0C" w:rsidR="00DD2492">
              <w:rPr>
                <w:rFonts w:ascii="Arial" w:hAnsi="Arial" w:cs="Arial"/>
                <w:bCs/>
                <w:sz w:val="20"/>
                <w:lang w:val="es-ES"/>
              </w:rPr>
              <w:t>mujeres en</w:t>
            </w:r>
            <w:r w:rsidRPr="00FB4C0C" w:rsidR="00002FE8">
              <w:rPr>
                <w:rFonts w:ascii="Arial" w:hAnsi="Arial" w:cs="Arial"/>
                <w:bCs/>
                <w:sz w:val="20"/>
                <w:lang w:val="es-ES"/>
              </w:rPr>
              <w:t xml:space="preserve"> las Juntas de Acción Comunal</w:t>
            </w:r>
            <w:r w:rsidRPr="00FB4C0C" w:rsidR="00DD2492">
              <w:rPr>
                <w:rFonts w:ascii="Arial" w:hAnsi="Arial" w:cs="Arial"/>
                <w:bCs/>
                <w:sz w:val="20"/>
                <w:lang w:val="es-ES"/>
              </w:rPr>
              <w:t>,</w:t>
            </w:r>
            <w:r w:rsidRPr="00FB4C0C" w:rsidR="00002FE8">
              <w:rPr>
                <w:rFonts w:ascii="Arial" w:hAnsi="Arial" w:cs="Arial"/>
                <w:bCs/>
                <w:sz w:val="20"/>
                <w:lang w:val="es-ES"/>
              </w:rPr>
              <w:t xml:space="preserve"> se evidencia un pequeño crecimiento dentro del periodo 2015 (41,2%) al 2019 (42,1%).  Aunque se evidencia </w:t>
            </w:r>
            <w:r w:rsidRPr="00FB4C0C" w:rsidR="00F17F79">
              <w:rPr>
                <w:rFonts w:ascii="Arial" w:hAnsi="Arial" w:cs="Arial"/>
                <w:bCs/>
                <w:sz w:val="20"/>
                <w:lang w:val="es-ES"/>
              </w:rPr>
              <w:t xml:space="preserve">un </w:t>
            </w:r>
            <w:r w:rsidRPr="00FB4C0C" w:rsidR="00002FE8">
              <w:rPr>
                <w:rFonts w:ascii="Arial" w:hAnsi="Arial" w:cs="Arial"/>
                <w:bCs/>
                <w:sz w:val="20"/>
                <w:lang w:val="es-ES"/>
              </w:rPr>
              <w:t>incremento</w:t>
            </w:r>
            <w:r w:rsidRPr="00FB4C0C" w:rsidR="00F17F79">
              <w:rPr>
                <w:rFonts w:ascii="Arial" w:hAnsi="Arial" w:cs="Arial"/>
                <w:bCs/>
                <w:sz w:val="20"/>
                <w:lang w:val="es-ES"/>
              </w:rPr>
              <w:t>,</w:t>
            </w:r>
            <w:r w:rsidRPr="00FB4C0C" w:rsidR="00002FE8">
              <w:rPr>
                <w:rFonts w:ascii="Arial" w:hAnsi="Arial" w:cs="Arial"/>
                <w:bCs/>
                <w:sz w:val="20"/>
                <w:lang w:val="es-ES"/>
              </w:rPr>
              <w:t xml:space="preserve"> es importante fortalecerse este ejercicio político en las mujeres de la localidad de San Cristóbal</w:t>
            </w:r>
            <w:r w:rsidRPr="00FB4C0C" w:rsidR="00F17F79">
              <w:rPr>
                <w:rFonts w:ascii="Arial" w:hAnsi="Arial" w:cs="Arial"/>
                <w:bCs/>
                <w:sz w:val="20"/>
                <w:lang w:val="es-ES"/>
              </w:rPr>
              <w:t>,</w:t>
            </w:r>
            <w:r w:rsidRPr="00FB4C0C" w:rsidR="00002FE8">
              <w:rPr>
                <w:rFonts w:ascii="Arial" w:hAnsi="Arial" w:cs="Arial"/>
                <w:bCs/>
                <w:sz w:val="20"/>
                <w:lang w:val="es-ES"/>
              </w:rPr>
              <w:t xml:space="preserve"> en el ejercicio de sus derechos, su participación y representación en la comunidad</w:t>
            </w:r>
            <w:r w:rsidRPr="00FB4C0C" w:rsidR="00F17F79">
              <w:rPr>
                <w:rFonts w:ascii="Arial" w:hAnsi="Arial" w:cs="Arial"/>
                <w:bCs/>
                <w:sz w:val="20"/>
                <w:lang w:val="es-ES"/>
              </w:rPr>
              <w:t xml:space="preserve">, en la localidad y en </w:t>
            </w:r>
            <w:r w:rsidRPr="00FB4C0C" w:rsidR="00002FE8">
              <w:rPr>
                <w:rFonts w:ascii="Arial" w:hAnsi="Arial" w:cs="Arial"/>
                <w:bCs/>
                <w:sz w:val="20"/>
                <w:lang w:val="es-ES"/>
              </w:rPr>
              <w:t>otras</w:t>
            </w:r>
            <w:r w:rsidRPr="00FB4C0C" w:rsidR="00DD2492">
              <w:rPr>
                <w:rFonts w:ascii="Arial" w:hAnsi="Arial" w:cs="Arial"/>
                <w:bCs/>
                <w:sz w:val="20"/>
                <w:lang w:val="es-ES"/>
              </w:rPr>
              <w:t xml:space="preserve"> instancias de participación.</w:t>
            </w:r>
          </w:p>
          <w:p w:rsidRPr="00FB4C0C" w:rsidR="00E82984" w:rsidP="00E82984" w:rsidRDefault="00E82984" w14:paraId="201DE19B" w14:textId="77777777">
            <w:pPr>
              <w:pStyle w:val="Prrafodelista"/>
              <w:jc w:val="both"/>
              <w:rPr>
                <w:rFonts w:ascii="Arial" w:hAnsi="Arial" w:cs="Arial"/>
                <w:bCs/>
                <w:sz w:val="20"/>
                <w:lang w:val="es-ES"/>
              </w:rPr>
            </w:pPr>
          </w:p>
          <w:p w:rsidRPr="00FB4C0C" w:rsidR="001B36C5" w:rsidP="00E82984" w:rsidRDefault="00B80CC4" w14:paraId="035DE9A7" w14:textId="0B048D8E">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Se agrega que, la participación de las mujeres </w:t>
            </w:r>
            <w:r w:rsidRPr="00FB4C0C" w:rsidR="001B36C5">
              <w:rPr>
                <w:rFonts w:ascii="Arial" w:hAnsi="Arial" w:cs="Arial"/>
                <w:bCs/>
                <w:sz w:val="20"/>
                <w:lang w:val="es-ES"/>
              </w:rPr>
              <w:t>candidatas a la JAL</w:t>
            </w:r>
            <w:r w:rsidRPr="00FB4C0C" w:rsidR="004250CC">
              <w:rPr>
                <w:rFonts w:ascii="Arial" w:hAnsi="Arial" w:cs="Arial"/>
                <w:bCs/>
                <w:sz w:val="20"/>
                <w:lang w:val="es-ES"/>
              </w:rPr>
              <w:t xml:space="preserve"> </w:t>
            </w:r>
            <w:r w:rsidRPr="00FB4C0C" w:rsidR="001B36C5">
              <w:rPr>
                <w:rFonts w:ascii="Arial" w:hAnsi="Arial" w:cs="Arial"/>
                <w:bCs/>
                <w:sz w:val="20"/>
                <w:lang w:val="es-ES"/>
              </w:rPr>
              <w:t>de la</w:t>
            </w:r>
            <w:r w:rsidRPr="00FB4C0C" w:rsidR="004250CC">
              <w:rPr>
                <w:rFonts w:ascii="Arial" w:hAnsi="Arial" w:cs="Arial"/>
                <w:bCs/>
                <w:sz w:val="20"/>
                <w:lang w:val="es-ES"/>
              </w:rPr>
              <w:t xml:space="preserve"> localidad</w:t>
            </w:r>
            <w:r w:rsidRPr="00FB4C0C" w:rsidR="00486AA2">
              <w:rPr>
                <w:rFonts w:ascii="Arial" w:hAnsi="Arial" w:cs="Arial"/>
                <w:bCs/>
                <w:sz w:val="20"/>
                <w:lang w:val="es-ES"/>
              </w:rPr>
              <w:t xml:space="preserve"> de San Cristóbal</w:t>
            </w:r>
            <w:r w:rsidRPr="00FB4C0C" w:rsidR="001B36C5">
              <w:rPr>
                <w:rFonts w:ascii="Arial" w:hAnsi="Arial" w:cs="Arial"/>
                <w:bCs/>
                <w:sz w:val="20"/>
                <w:lang w:val="es-ES"/>
              </w:rPr>
              <w:t xml:space="preserve"> disminuyó</w:t>
            </w:r>
            <w:r w:rsidRPr="00FB4C0C" w:rsidR="004A1917">
              <w:rPr>
                <w:rFonts w:ascii="Arial" w:hAnsi="Arial" w:cs="Arial"/>
                <w:bCs/>
                <w:sz w:val="20"/>
                <w:lang w:val="es-ES"/>
              </w:rPr>
              <w:t xml:space="preserve"> en el</w:t>
            </w:r>
            <w:r w:rsidRPr="00FB4C0C" w:rsidR="001B36C5">
              <w:rPr>
                <w:rFonts w:ascii="Arial" w:hAnsi="Arial" w:cs="Arial"/>
                <w:bCs/>
                <w:sz w:val="20"/>
                <w:lang w:val="es-ES"/>
              </w:rPr>
              <w:t xml:space="preserve"> 2019</w:t>
            </w:r>
            <w:r w:rsidRPr="00FB4C0C" w:rsidR="004A1917">
              <w:rPr>
                <w:rFonts w:ascii="Arial" w:hAnsi="Arial" w:cs="Arial"/>
                <w:bCs/>
                <w:sz w:val="20"/>
                <w:lang w:val="es-ES"/>
              </w:rPr>
              <w:t>,</w:t>
            </w:r>
            <w:r w:rsidRPr="00FB4C0C" w:rsidR="001B36C5">
              <w:rPr>
                <w:rFonts w:ascii="Arial" w:hAnsi="Arial" w:cs="Arial"/>
                <w:bCs/>
                <w:sz w:val="20"/>
                <w:lang w:val="es-ES"/>
              </w:rPr>
              <w:t xml:space="preserve"> alcanzando apenas el 18,2%, mientras que para el año </w:t>
            </w:r>
            <w:r w:rsidRPr="00FB4C0C" w:rsidR="004250CC">
              <w:rPr>
                <w:rFonts w:ascii="Arial" w:hAnsi="Arial" w:cs="Arial"/>
                <w:bCs/>
                <w:sz w:val="20"/>
                <w:lang w:val="es-ES"/>
              </w:rPr>
              <w:t>2018 representaban un 27,3%</w:t>
            </w:r>
            <w:r w:rsidRPr="00FB4C0C" w:rsidR="001B36C5">
              <w:rPr>
                <w:rFonts w:ascii="Arial" w:hAnsi="Arial" w:cs="Arial"/>
                <w:bCs/>
                <w:sz w:val="20"/>
                <w:lang w:val="es-ES"/>
              </w:rPr>
              <w:t>.</w:t>
            </w:r>
            <w:r w:rsidRPr="00FB4C0C" w:rsidR="007656DB">
              <w:rPr>
                <w:rFonts w:ascii="Arial" w:hAnsi="Arial" w:cs="Arial"/>
                <w:bCs/>
                <w:sz w:val="20"/>
                <w:lang w:val="es-ES"/>
              </w:rPr>
              <w:t xml:space="preserve"> </w:t>
            </w:r>
            <w:r w:rsidRPr="00FB4C0C">
              <w:rPr>
                <w:rFonts w:ascii="Arial" w:hAnsi="Arial" w:cs="Arial"/>
                <w:bCs/>
                <w:sz w:val="20"/>
                <w:lang w:val="es-ES"/>
              </w:rPr>
              <w:t>Así también, a</w:t>
            </w:r>
            <w:r w:rsidRPr="00FB4C0C" w:rsidR="004250CC">
              <w:rPr>
                <w:rFonts w:ascii="Arial" w:hAnsi="Arial" w:cs="Arial"/>
                <w:bCs/>
                <w:sz w:val="20"/>
                <w:lang w:val="es-ES"/>
              </w:rPr>
              <w:t xml:space="preserve"> la hora de ejercer su derecho al voto, se encuentra que para </w:t>
            </w:r>
            <w:r w:rsidRPr="00FB4C0C" w:rsidR="00552B0D">
              <w:rPr>
                <w:rFonts w:ascii="Arial" w:hAnsi="Arial" w:cs="Arial"/>
                <w:bCs/>
                <w:sz w:val="20"/>
                <w:lang w:val="es-ES"/>
              </w:rPr>
              <w:t>la elección</w:t>
            </w:r>
            <w:r w:rsidRPr="00FB4C0C" w:rsidR="004250CC">
              <w:rPr>
                <w:rFonts w:ascii="Arial" w:hAnsi="Arial" w:cs="Arial"/>
                <w:bCs/>
                <w:sz w:val="20"/>
                <w:lang w:val="es-ES"/>
              </w:rPr>
              <w:t xml:space="preserve"> del Congreso de la República 2018-2022 solo llegaron a las urnas el 49,1% del total de mujeres h</w:t>
            </w:r>
            <w:r w:rsidRPr="00FB4C0C" w:rsidR="007656DB">
              <w:rPr>
                <w:rFonts w:ascii="Arial" w:hAnsi="Arial" w:cs="Arial"/>
                <w:bCs/>
                <w:sz w:val="20"/>
                <w:lang w:val="es-ES"/>
              </w:rPr>
              <w:t xml:space="preserve">abilitadas para votar (142.863); evidenciándose en estas cifras gran disminución por parte de las </w:t>
            </w:r>
            <w:r w:rsidRPr="00FB4C0C" w:rsidR="0010268A">
              <w:rPr>
                <w:rFonts w:ascii="Arial" w:hAnsi="Arial" w:cs="Arial"/>
                <w:bCs/>
                <w:sz w:val="20"/>
                <w:lang w:val="es-ES"/>
              </w:rPr>
              <w:t>mujeres en</w:t>
            </w:r>
            <w:r w:rsidRPr="00FB4C0C" w:rsidR="007656DB">
              <w:rPr>
                <w:rFonts w:ascii="Arial" w:hAnsi="Arial" w:cs="Arial"/>
                <w:bCs/>
                <w:sz w:val="20"/>
                <w:lang w:val="es-ES"/>
              </w:rPr>
              <w:t xml:space="preserve"> el liderazgo político</w:t>
            </w:r>
            <w:r w:rsidRPr="00FB4C0C">
              <w:rPr>
                <w:rFonts w:ascii="Arial" w:hAnsi="Arial" w:cs="Arial"/>
                <w:bCs/>
                <w:sz w:val="20"/>
                <w:lang w:val="es-ES"/>
              </w:rPr>
              <w:t>,</w:t>
            </w:r>
            <w:r w:rsidRPr="00FB4C0C" w:rsidR="007656DB">
              <w:rPr>
                <w:rFonts w:ascii="Arial" w:hAnsi="Arial" w:cs="Arial"/>
                <w:bCs/>
                <w:sz w:val="20"/>
                <w:lang w:val="es-ES"/>
              </w:rPr>
              <w:t xml:space="preserve"> en su ejercicio electoral y derecho al voto.</w:t>
            </w:r>
            <w:r w:rsidRPr="00FB4C0C">
              <w:rPr>
                <w:rFonts w:ascii="Arial" w:hAnsi="Arial" w:cs="Arial"/>
                <w:bCs/>
                <w:sz w:val="20"/>
                <w:lang w:val="es-ES"/>
              </w:rPr>
              <w:t xml:space="preserve"> </w:t>
            </w:r>
            <w:r w:rsidRPr="00FB4C0C" w:rsidR="007656DB">
              <w:rPr>
                <w:rFonts w:ascii="Arial" w:hAnsi="Arial" w:cs="Arial"/>
                <w:bCs/>
                <w:sz w:val="20"/>
                <w:lang w:val="es-ES"/>
              </w:rPr>
              <w:t xml:space="preserve">  </w:t>
            </w:r>
            <w:r w:rsidRPr="00FB4C0C" w:rsidR="00E82984">
              <w:rPr>
                <w:rFonts w:ascii="Arial" w:hAnsi="Arial" w:cs="Arial"/>
                <w:bCs/>
                <w:sz w:val="20"/>
                <w:lang w:val="es-ES"/>
              </w:rPr>
              <w:t xml:space="preserve"> </w:t>
            </w:r>
          </w:p>
          <w:p w:rsidRPr="00FB4C0C" w:rsidR="0010268A" w:rsidP="0010268A" w:rsidRDefault="0010268A" w14:paraId="2AC61629" w14:textId="77777777">
            <w:pPr>
              <w:pStyle w:val="Prrafodelista"/>
              <w:rPr>
                <w:rFonts w:ascii="Arial" w:hAnsi="Arial" w:cs="Arial"/>
                <w:bCs/>
                <w:sz w:val="20"/>
                <w:lang w:val="es-ES"/>
              </w:rPr>
            </w:pPr>
          </w:p>
          <w:p w:rsidRPr="00FB4C0C" w:rsidR="0010268A" w:rsidP="0010268A" w:rsidRDefault="0010268A" w14:paraId="0F5ED812" w14:textId="28734114">
            <w:pPr>
              <w:rPr>
                <w:rFonts w:cs="Arial"/>
                <w:bCs/>
                <w:sz w:val="20"/>
                <w:lang w:val="es-ES"/>
              </w:rPr>
            </w:pPr>
            <w:r w:rsidRPr="00FB4C0C">
              <w:rPr>
                <w:rFonts w:cs="Arial"/>
                <w:bCs/>
                <w:sz w:val="20"/>
                <w:lang w:val="es-ES"/>
              </w:rPr>
              <w:t>Es así</w:t>
            </w:r>
            <w:r w:rsidRPr="00FB4C0C" w:rsidR="006176C3">
              <w:rPr>
                <w:rFonts w:cs="Arial"/>
                <w:bCs/>
                <w:sz w:val="20"/>
                <w:lang w:val="es-ES"/>
              </w:rPr>
              <w:t xml:space="preserve">, como </w:t>
            </w:r>
            <w:r w:rsidRPr="00FB4C0C" w:rsidR="006176C3">
              <w:rPr>
                <w:rFonts w:cs="Arial"/>
                <w:bCs/>
                <w:sz w:val="20"/>
              </w:rPr>
              <w:t>las</w:t>
            </w:r>
            <w:r w:rsidRPr="00FB4C0C" w:rsidR="00A10628">
              <w:rPr>
                <w:rFonts w:cs="Arial"/>
                <w:bCs/>
                <w:sz w:val="20"/>
              </w:rPr>
              <w:t xml:space="preserve"> </w:t>
            </w:r>
            <w:r w:rsidRPr="00FB4C0C">
              <w:rPr>
                <w:rFonts w:cs="Arial"/>
                <w:bCs/>
                <w:sz w:val="20"/>
              </w:rPr>
              <w:t>cifras dan cuenta que aún existen barreras que impiden a las mujeres acceder a los escenarios de participación y representación en condiciones de paridad con los hombres, unas son barreras estructurales que limitan las opciones en la representación y otras se refieren a las capacidades y herramientas con las que cuentan las mujeres, recursos materiales y simbólicos que les permita desarrollar sus liderazgos y goce pleno de sus derechos.</w:t>
            </w:r>
          </w:p>
          <w:p w:rsidRPr="00FB4C0C" w:rsidR="0010268A" w:rsidP="0010268A" w:rsidRDefault="0010268A" w14:paraId="48B73AA8" w14:textId="77777777">
            <w:pPr>
              <w:pStyle w:val="Prrafodelista"/>
              <w:ind w:left="1428"/>
              <w:jc w:val="both"/>
              <w:rPr>
                <w:rFonts w:ascii="Arial" w:hAnsi="Arial" w:cs="Arial"/>
                <w:bCs/>
                <w:sz w:val="20"/>
                <w:lang w:val="es-ES"/>
              </w:rPr>
            </w:pPr>
          </w:p>
          <w:p w:rsidRPr="00FB4C0C" w:rsidR="00552B0D" w:rsidP="00C46E0E" w:rsidRDefault="00D16356" w14:paraId="273827A7" w14:textId="762A4137">
            <w:pPr>
              <w:rPr>
                <w:rFonts w:cs="Arial"/>
                <w:bCs/>
                <w:sz w:val="20"/>
                <w:lang w:val="es-ES"/>
              </w:rPr>
            </w:pPr>
            <w:r w:rsidRPr="00FB4C0C">
              <w:rPr>
                <w:rFonts w:cs="Arial"/>
                <w:bCs/>
                <w:sz w:val="20"/>
              </w:rPr>
              <w:t>Además</w:t>
            </w:r>
            <w:r w:rsidRPr="00FB4C0C" w:rsidR="0010268A">
              <w:rPr>
                <w:rFonts w:cs="Arial"/>
                <w:bCs/>
                <w:sz w:val="20"/>
              </w:rPr>
              <w:t>, a</w:t>
            </w:r>
            <w:r w:rsidRPr="00FB4C0C" w:rsidR="00552B0D">
              <w:rPr>
                <w:rFonts w:cs="Arial"/>
                <w:bCs/>
                <w:sz w:val="20"/>
                <w:lang w:val="es-ES"/>
              </w:rPr>
              <w:t xml:space="preserve">l indagar por </w:t>
            </w:r>
            <w:r w:rsidRPr="00FB4C0C" w:rsidR="00C46E0E">
              <w:rPr>
                <w:rFonts w:cs="Arial"/>
                <w:bCs/>
                <w:sz w:val="20"/>
                <w:lang w:val="es-ES"/>
              </w:rPr>
              <w:t xml:space="preserve">las </w:t>
            </w:r>
            <w:r w:rsidRPr="00FB4C0C" w:rsidR="006E32E9">
              <w:rPr>
                <w:rFonts w:cs="Arial"/>
                <w:bCs/>
                <w:sz w:val="20"/>
                <w:lang w:val="es-ES"/>
              </w:rPr>
              <w:t xml:space="preserve">cifras </w:t>
            </w:r>
            <w:r w:rsidRPr="00FB4C0C" w:rsidR="00835173">
              <w:rPr>
                <w:rFonts w:cs="Arial"/>
                <w:bCs/>
                <w:sz w:val="20"/>
                <w:lang w:val="es-ES"/>
              </w:rPr>
              <w:t xml:space="preserve">en los aspectos relacionados </w:t>
            </w:r>
            <w:r w:rsidRPr="00FB4C0C" w:rsidR="00FB67C1">
              <w:rPr>
                <w:rFonts w:cs="Arial"/>
                <w:bCs/>
                <w:sz w:val="20"/>
                <w:lang w:val="es-ES"/>
              </w:rPr>
              <w:t>con</w:t>
            </w:r>
            <w:r w:rsidRPr="00FB4C0C" w:rsidR="00835173">
              <w:rPr>
                <w:rFonts w:cs="Arial"/>
                <w:bCs/>
                <w:sz w:val="20"/>
                <w:lang w:val="es-ES"/>
              </w:rPr>
              <w:t xml:space="preserve"> violencias </w:t>
            </w:r>
            <w:r w:rsidRPr="00FB4C0C" w:rsidR="00864B36">
              <w:rPr>
                <w:rFonts w:cs="Arial"/>
                <w:bCs/>
                <w:sz w:val="20"/>
                <w:lang w:val="es-ES"/>
              </w:rPr>
              <w:t>en contra</w:t>
            </w:r>
            <w:r w:rsidRPr="00FB4C0C" w:rsidR="00FB67C1">
              <w:rPr>
                <w:rFonts w:cs="Arial"/>
                <w:bCs/>
                <w:sz w:val="20"/>
                <w:lang w:val="es-ES"/>
              </w:rPr>
              <w:t xml:space="preserve"> de</w:t>
            </w:r>
            <w:r w:rsidRPr="00FB4C0C" w:rsidR="00835173">
              <w:rPr>
                <w:rFonts w:cs="Arial"/>
                <w:bCs/>
                <w:sz w:val="20"/>
                <w:lang w:val="es-ES"/>
              </w:rPr>
              <w:t xml:space="preserve"> las mujeres</w:t>
            </w:r>
            <w:r w:rsidRPr="00FB4C0C" w:rsidR="00FB67C1">
              <w:rPr>
                <w:rFonts w:cs="Arial"/>
                <w:bCs/>
                <w:sz w:val="20"/>
                <w:lang w:val="es-ES"/>
              </w:rPr>
              <w:t xml:space="preserve"> de la localidad de San Cristóbal </w:t>
            </w:r>
            <w:r w:rsidRPr="00FB4C0C" w:rsidR="00835173">
              <w:rPr>
                <w:rFonts w:cs="Arial"/>
                <w:bCs/>
                <w:sz w:val="20"/>
                <w:lang w:val="es-ES"/>
              </w:rPr>
              <w:t xml:space="preserve"> </w:t>
            </w:r>
            <w:r w:rsidRPr="00FB4C0C" w:rsidR="00552B0D">
              <w:rPr>
                <w:rFonts w:cs="Arial"/>
                <w:bCs/>
                <w:sz w:val="20"/>
                <w:lang w:val="es-ES"/>
              </w:rPr>
              <w:t xml:space="preserve">para la seguridad de las mujeres, </w:t>
            </w:r>
            <w:r w:rsidRPr="00FB4C0C" w:rsidR="006E32E9">
              <w:rPr>
                <w:rFonts w:cs="Arial"/>
                <w:bCs/>
                <w:sz w:val="20"/>
              </w:rPr>
              <w:t xml:space="preserve">el Diagnostico Local proporciona que  </w:t>
            </w:r>
            <w:r w:rsidRPr="00FB4C0C" w:rsidR="00552B0D">
              <w:rPr>
                <w:rFonts w:cs="Arial"/>
                <w:bCs/>
                <w:sz w:val="20"/>
                <w:lang w:val="es-ES"/>
              </w:rPr>
              <w:t xml:space="preserve">se tienen tres priorizadas por las mismas mujeres; el 61,4% está de acuerdo en aumentar las penas a los agresores de mujeres, el 38,2% concuerda con mejorar el acceso a la justicia para las mujeres víctimas de violencias y el 24,0% coinciden en aumentar la inversión social para la prevención y atención a mujeres víctimas de violencia. Aquí existe otro dato particular, en cuanto a la acción de realizar campañas de prevención de violencias para las mujeres, que se direcciona hacia un cambio cultural, en su mayoría los hombres de la localidad de San Cristóbal están de acuerdo (45,4%) que las mujeres (33,4%). Son relevantes estos datos en tanto toda la población, hombres y mujeres, puedan involucrarse en el conocimiento de la </w:t>
            </w:r>
            <w:proofErr w:type="spellStart"/>
            <w:r w:rsidRPr="00FB4C0C" w:rsidR="00552B0D">
              <w:rPr>
                <w:rFonts w:cs="Arial"/>
                <w:bCs/>
                <w:sz w:val="20"/>
                <w:lang w:val="es-ES"/>
              </w:rPr>
              <w:t>PPMyEG</w:t>
            </w:r>
            <w:proofErr w:type="spellEnd"/>
            <w:r w:rsidRPr="00FB4C0C" w:rsidR="00552B0D">
              <w:rPr>
                <w:rFonts w:cs="Arial"/>
                <w:bCs/>
                <w:sz w:val="20"/>
                <w:lang w:val="es-ES"/>
              </w:rPr>
              <w:t>, así como también, preguntarse por la confianza de las mujeres con la institucionalidad, dado que 5 de cada 10 mujeres de la localidad expresan que su barrio es inseguro o muy inseguro, y que entre el año 2017 y 2018 ha aumentado la inseguridad (62,5% de las mujeres lo declaran) no solamente a nivel de barrio, sino también en espacios públicos como el Transmilenio, pues 8 de cada 10 mujeres consideran que es inseguro.</w:t>
            </w:r>
          </w:p>
          <w:p w:rsidRPr="00FB4C0C" w:rsidR="00845272" w:rsidP="004250CC" w:rsidRDefault="00845272" w14:paraId="0CFB3B10" w14:textId="77777777">
            <w:pPr>
              <w:ind w:left="708"/>
              <w:rPr>
                <w:rFonts w:cs="Arial"/>
                <w:bCs/>
                <w:sz w:val="20"/>
                <w:lang w:val="es-ES"/>
              </w:rPr>
            </w:pPr>
          </w:p>
          <w:p w:rsidRPr="00FB4C0C" w:rsidR="00845272" w:rsidP="00845272" w:rsidRDefault="00845272" w14:paraId="611F8DC4" w14:textId="77777777">
            <w:pPr>
              <w:pStyle w:val="Prrafodelista"/>
              <w:jc w:val="center"/>
              <w:rPr>
                <w:lang w:val="es-ES"/>
              </w:rPr>
            </w:pPr>
            <w:r>
              <w:rPr>
                <w:noProof/>
              </w:rPr>
              <w:drawing>
                <wp:inline distT="0" distB="0" distL="0" distR="0" wp14:anchorId="7E40FB96" wp14:editId="306AA5B5">
                  <wp:extent cx="3584000" cy="1691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3584000" cy="1691325"/>
                          </a:xfrm>
                          <a:prstGeom prst="rect">
                            <a:avLst/>
                          </a:prstGeom>
                        </pic:spPr>
                      </pic:pic>
                    </a:graphicData>
                  </a:graphic>
                </wp:inline>
              </w:drawing>
            </w:r>
          </w:p>
          <w:p w:rsidRPr="00FB4C0C" w:rsidR="00845272" w:rsidP="00845272" w:rsidRDefault="00845272" w14:paraId="128E7591" w14:textId="77777777">
            <w:pPr>
              <w:jc w:val="center"/>
              <w:rPr>
                <w:sz w:val="16"/>
                <w:szCs w:val="16"/>
                <w:lang w:val="es-ES"/>
              </w:rPr>
            </w:pPr>
            <w:r w:rsidRPr="00FB4C0C">
              <w:rPr>
                <w:sz w:val="16"/>
                <w:szCs w:val="16"/>
                <w:lang w:val="es-ES"/>
              </w:rPr>
              <w:t>Gráficos extraídos del documento Diagnóstico Local para las Mujeres de San Cristóbal (Observatorio de Mujeres y Equidad de Género [OMEG], 2020)</w:t>
            </w:r>
          </w:p>
          <w:p w:rsidRPr="00FB4C0C" w:rsidR="00845272" w:rsidP="004250CC" w:rsidRDefault="00845272" w14:paraId="1D159C72" w14:textId="77777777">
            <w:pPr>
              <w:ind w:left="708"/>
              <w:rPr>
                <w:rFonts w:cs="Arial"/>
                <w:bCs/>
                <w:sz w:val="20"/>
                <w:lang w:val="es-ES"/>
              </w:rPr>
            </w:pPr>
          </w:p>
          <w:p w:rsidRPr="00FB4C0C" w:rsidR="00F23602" w:rsidP="004250CC" w:rsidRDefault="00F23602" w14:paraId="57689AB1" w14:textId="77777777">
            <w:pPr>
              <w:ind w:left="708"/>
              <w:rPr>
                <w:rFonts w:cs="Arial"/>
                <w:bCs/>
                <w:sz w:val="20"/>
                <w:lang w:val="es-ES"/>
              </w:rPr>
            </w:pPr>
          </w:p>
          <w:p w:rsidRPr="00FB4C0C" w:rsidR="00F23602" w:rsidP="004250CC" w:rsidRDefault="00F23602" w14:paraId="63034B65" w14:textId="2531C397">
            <w:pPr>
              <w:ind w:left="708"/>
              <w:rPr>
                <w:rFonts w:cs="Arial"/>
                <w:bCs/>
                <w:sz w:val="20"/>
                <w:lang w:val="es-ES"/>
              </w:rPr>
            </w:pPr>
            <w:r w:rsidRPr="00FB4C0C">
              <w:rPr>
                <w:rFonts w:cs="Arial"/>
                <w:bCs/>
                <w:sz w:val="20"/>
                <w:lang w:val="es-ES"/>
              </w:rPr>
              <w:t xml:space="preserve">Sumado a lo anterior, el Consejo Local de Seguridad para las Mujeres, realizado en </w:t>
            </w:r>
            <w:r w:rsidRPr="00FB4C0C" w:rsidR="0010268A">
              <w:rPr>
                <w:rFonts w:cs="Arial"/>
                <w:bCs/>
                <w:sz w:val="20"/>
                <w:lang w:val="es-ES"/>
              </w:rPr>
              <w:t>el último</w:t>
            </w:r>
            <w:r w:rsidRPr="00FB4C0C" w:rsidR="00887210">
              <w:rPr>
                <w:rFonts w:cs="Arial"/>
                <w:bCs/>
                <w:sz w:val="20"/>
                <w:lang w:val="es-ES"/>
              </w:rPr>
              <w:t xml:space="preserve"> trimestre</w:t>
            </w:r>
            <w:r w:rsidRPr="00FB4C0C" w:rsidR="0010268A">
              <w:rPr>
                <w:rFonts w:cs="Arial"/>
                <w:bCs/>
                <w:sz w:val="20"/>
                <w:lang w:val="es-ES"/>
              </w:rPr>
              <w:t xml:space="preserve"> </w:t>
            </w:r>
            <w:r w:rsidRPr="00FB4C0C">
              <w:rPr>
                <w:rFonts w:cs="Arial"/>
                <w:bCs/>
                <w:sz w:val="20"/>
                <w:lang w:val="es-ES"/>
              </w:rPr>
              <w:t>del año 2020, revela información puntual sobre hechos de violencia</w:t>
            </w:r>
            <w:r w:rsidRPr="00FB4C0C" w:rsidR="00166975">
              <w:rPr>
                <w:rFonts w:cs="Arial"/>
                <w:bCs/>
                <w:sz w:val="20"/>
                <w:lang w:val="es-ES"/>
              </w:rPr>
              <w:t>s</w:t>
            </w:r>
            <w:r w:rsidRPr="00FB4C0C">
              <w:rPr>
                <w:rFonts w:cs="Arial"/>
                <w:bCs/>
                <w:sz w:val="20"/>
                <w:lang w:val="es-ES"/>
              </w:rPr>
              <w:t xml:space="preserve"> </w:t>
            </w:r>
            <w:r w:rsidRPr="00FB4C0C" w:rsidR="00E700DA">
              <w:rPr>
                <w:rFonts w:cs="Arial"/>
                <w:bCs/>
                <w:sz w:val="20"/>
                <w:lang w:val="es-ES"/>
              </w:rPr>
              <w:t xml:space="preserve">atendidos por las diferentes instituciones, </w:t>
            </w:r>
            <w:r w:rsidRPr="00FB4C0C" w:rsidR="00521214">
              <w:rPr>
                <w:rFonts w:cs="Arial"/>
                <w:bCs/>
                <w:sz w:val="20"/>
                <w:lang w:val="es-ES"/>
              </w:rPr>
              <w:t>presentadas</w:t>
            </w:r>
            <w:r w:rsidRPr="00FB4C0C" w:rsidR="00E700DA">
              <w:rPr>
                <w:rFonts w:cs="Arial"/>
                <w:bCs/>
                <w:sz w:val="20"/>
                <w:lang w:val="es-ES"/>
              </w:rPr>
              <w:t xml:space="preserve"> en </w:t>
            </w:r>
            <w:r w:rsidRPr="00FB4C0C">
              <w:rPr>
                <w:rFonts w:cs="Arial"/>
                <w:bCs/>
                <w:sz w:val="20"/>
                <w:lang w:val="es-ES"/>
              </w:rPr>
              <w:t>el mismo año</w:t>
            </w:r>
            <w:r w:rsidRPr="00FB4C0C" w:rsidR="00E700DA">
              <w:rPr>
                <w:rFonts w:cs="Arial"/>
                <w:bCs/>
                <w:sz w:val="20"/>
                <w:lang w:val="es-ES"/>
              </w:rPr>
              <w:t xml:space="preserve"> en la Localidad de San Cristóbal</w:t>
            </w:r>
            <w:r w:rsidRPr="00FB4C0C">
              <w:rPr>
                <w:rFonts w:cs="Arial"/>
                <w:bCs/>
                <w:sz w:val="20"/>
                <w:lang w:val="es-ES"/>
              </w:rPr>
              <w:t>; en</w:t>
            </w:r>
            <w:r w:rsidRPr="00FB4C0C" w:rsidR="00E700DA">
              <w:rPr>
                <w:rFonts w:cs="Arial"/>
                <w:bCs/>
                <w:sz w:val="20"/>
                <w:lang w:val="es-ES"/>
              </w:rPr>
              <w:t>tre los hechos reportados según institución se encuentra que:</w:t>
            </w:r>
          </w:p>
          <w:p w:rsidRPr="00FB4C0C" w:rsidR="00D16356" w:rsidP="00E700DA" w:rsidRDefault="00D16356" w14:paraId="7500EF62" w14:textId="77777777">
            <w:pPr>
              <w:ind w:left="708"/>
              <w:rPr>
                <w:rFonts w:cs="Arial"/>
                <w:bCs/>
                <w:sz w:val="20"/>
                <w:lang w:val="es-ES"/>
              </w:rPr>
            </w:pPr>
          </w:p>
          <w:p w:rsidRPr="00FB4C0C" w:rsidR="00E700DA" w:rsidP="00E700DA" w:rsidRDefault="00E700DA" w14:paraId="7EF5B652" w14:textId="19C60908">
            <w:pPr>
              <w:ind w:left="708"/>
              <w:rPr>
                <w:rFonts w:cs="Arial"/>
                <w:b/>
                <w:bCs/>
                <w:sz w:val="20"/>
              </w:rPr>
            </w:pPr>
            <w:r w:rsidRPr="00FB4C0C">
              <w:rPr>
                <w:rFonts w:cs="Arial"/>
                <w:b/>
                <w:bCs/>
                <w:sz w:val="20"/>
              </w:rPr>
              <w:t xml:space="preserve">Subred Centro Oriente – Corte </w:t>
            </w:r>
            <w:r w:rsidRPr="00FB4C0C" w:rsidR="00126960">
              <w:rPr>
                <w:rFonts w:cs="Arial"/>
                <w:b/>
                <w:bCs/>
                <w:sz w:val="20"/>
              </w:rPr>
              <w:t>noviembre</w:t>
            </w:r>
            <w:r w:rsidRPr="00FB4C0C">
              <w:rPr>
                <w:rFonts w:cs="Arial"/>
                <w:b/>
                <w:bCs/>
                <w:sz w:val="20"/>
              </w:rPr>
              <w:t xml:space="preserve"> 30 de 2020</w:t>
            </w:r>
          </w:p>
          <w:p w:rsidRPr="00FB4C0C" w:rsidR="00E700DA" w:rsidP="00E700DA" w:rsidRDefault="00E700DA" w14:paraId="3360697E" w14:textId="77777777">
            <w:pPr>
              <w:ind w:left="708"/>
              <w:rPr>
                <w:rFonts w:cs="Arial"/>
                <w:bCs/>
                <w:sz w:val="20"/>
              </w:rPr>
            </w:pPr>
            <w:r w:rsidRPr="00FB4C0C">
              <w:rPr>
                <w:rFonts w:cs="Arial"/>
                <w:bCs/>
                <w:sz w:val="20"/>
              </w:rPr>
              <w:t>Violencia Sexual 288 casos</w:t>
            </w:r>
          </w:p>
          <w:p w:rsidRPr="00FB4C0C" w:rsidR="00E700DA" w:rsidP="00E700DA" w:rsidRDefault="00E700DA" w14:paraId="14BBCA70" w14:textId="77777777">
            <w:pPr>
              <w:ind w:left="708"/>
              <w:rPr>
                <w:rFonts w:cs="Arial"/>
                <w:bCs/>
                <w:sz w:val="20"/>
              </w:rPr>
            </w:pPr>
            <w:r w:rsidRPr="00FB4C0C">
              <w:rPr>
                <w:rFonts w:cs="Arial"/>
                <w:bCs/>
                <w:sz w:val="20"/>
              </w:rPr>
              <w:t>Violencia Emocional 749 casos</w:t>
            </w:r>
          </w:p>
          <w:p w:rsidRPr="00FB4C0C" w:rsidR="00E700DA" w:rsidP="00E700DA" w:rsidRDefault="00E700DA" w14:paraId="0351DEFE" w14:textId="77777777">
            <w:pPr>
              <w:ind w:left="708"/>
              <w:rPr>
                <w:rFonts w:cs="Arial"/>
                <w:bCs/>
                <w:sz w:val="20"/>
              </w:rPr>
            </w:pPr>
            <w:r w:rsidRPr="00FB4C0C">
              <w:rPr>
                <w:rFonts w:cs="Arial"/>
                <w:bCs/>
                <w:sz w:val="20"/>
              </w:rPr>
              <w:t>Violencia Física 245 casos</w:t>
            </w:r>
          </w:p>
          <w:p w:rsidRPr="00FB4C0C" w:rsidR="00E700DA" w:rsidP="00E700DA" w:rsidRDefault="00E700DA" w14:paraId="76E46181" w14:textId="77777777">
            <w:pPr>
              <w:ind w:left="708"/>
              <w:rPr>
                <w:rFonts w:cs="Arial"/>
                <w:bCs/>
                <w:sz w:val="20"/>
              </w:rPr>
            </w:pPr>
            <w:r w:rsidRPr="00FB4C0C">
              <w:rPr>
                <w:rFonts w:cs="Arial"/>
                <w:bCs/>
                <w:sz w:val="20"/>
              </w:rPr>
              <w:t>Violencia Económica 15 casos</w:t>
            </w:r>
          </w:p>
          <w:p w:rsidRPr="00FB4C0C" w:rsidR="00E700DA" w:rsidP="00E700DA" w:rsidRDefault="00E700DA" w14:paraId="327D8AA7" w14:textId="77777777">
            <w:pPr>
              <w:ind w:left="708"/>
              <w:rPr>
                <w:rFonts w:cs="Arial"/>
                <w:bCs/>
                <w:sz w:val="20"/>
              </w:rPr>
            </w:pPr>
            <w:r w:rsidRPr="00FB4C0C">
              <w:rPr>
                <w:rFonts w:cs="Arial"/>
                <w:bCs/>
                <w:sz w:val="20"/>
              </w:rPr>
              <w:t>Negligencia (No asisten a los controles de crecimiento y desarrollo) 205 casos</w:t>
            </w:r>
          </w:p>
          <w:p w:rsidRPr="00FB4C0C" w:rsidR="00E700DA" w:rsidP="00E700DA" w:rsidRDefault="00E700DA" w14:paraId="153CEBBB" w14:textId="77777777">
            <w:pPr>
              <w:ind w:left="708"/>
              <w:rPr>
                <w:rFonts w:cs="Arial"/>
                <w:bCs/>
                <w:sz w:val="20"/>
              </w:rPr>
            </w:pPr>
            <w:r w:rsidRPr="00FB4C0C">
              <w:rPr>
                <w:rFonts w:cs="Arial"/>
                <w:bCs/>
                <w:sz w:val="20"/>
              </w:rPr>
              <w:t>Abandono 24 casos</w:t>
            </w:r>
          </w:p>
          <w:p w:rsidRPr="00FB4C0C" w:rsidR="00E700DA" w:rsidP="00E700DA" w:rsidRDefault="00E700DA" w14:paraId="5D2C2E36" w14:textId="77777777">
            <w:pPr>
              <w:ind w:left="708"/>
              <w:rPr>
                <w:rFonts w:cs="Arial"/>
                <w:b/>
                <w:bCs/>
                <w:sz w:val="20"/>
              </w:rPr>
            </w:pPr>
            <w:r w:rsidRPr="00FB4C0C">
              <w:rPr>
                <w:rFonts w:cs="Arial"/>
                <w:b/>
                <w:bCs/>
                <w:sz w:val="20"/>
              </w:rPr>
              <w:t>Total: 1526 casos a corte 30 de septiembre.</w:t>
            </w:r>
          </w:p>
          <w:p w:rsidRPr="00FB4C0C" w:rsidR="00E700DA" w:rsidP="004250CC" w:rsidRDefault="00E700DA" w14:paraId="1E09F400" w14:textId="77777777">
            <w:pPr>
              <w:ind w:left="708"/>
              <w:rPr>
                <w:rFonts w:cs="Arial"/>
                <w:bCs/>
                <w:sz w:val="20"/>
                <w:lang w:val="es-ES"/>
              </w:rPr>
            </w:pPr>
          </w:p>
          <w:p w:rsidRPr="00FB4C0C" w:rsidR="00E700DA" w:rsidP="00E700DA" w:rsidRDefault="00E700DA" w14:paraId="2C44DF11" w14:textId="3DEAEAC6">
            <w:pPr>
              <w:ind w:left="708"/>
              <w:rPr>
                <w:rFonts w:cs="Arial"/>
                <w:b/>
                <w:bCs/>
                <w:sz w:val="20"/>
              </w:rPr>
            </w:pPr>
            <w:r w:rsidRPr="00FB4C0C">
              <w:rPr>
                <w:rFonts w:cs="Arial"/>
                <w:b/>
                <w:bCs/>
                <w:sz w:val="20"/>
              </w:rPr>
              <w:t>Policía Nacional</w:t>
            </w:r>
            <w:r w:rsidRPr="00FB4C0C" w:rsidR="00521214">
              <w:rPr>
                <w:rFonts w:cs="Arial"/>
                <w:b/>
                <w:bCs/>
                <w:sz w:val="20"/>
              </w:rPr>
              <w:t xml:space="preserve"> - </w:t>
            </w:r>
            <w:r w:rsidRPr="00FB4C0C">
              <w:rPr>
                <w:rFonts w:cs="Arial"/>
                <w:bCs/>
                <w:sz w:val="20"/>
              </w:rPr>
              <w:t xml:space="preserve">Estación Policía San Cristóbal – </w:t>
            </w:r>
            <w:r w:rsidRPr="00FB4C0C">
              <w:rPr>
                <w:rFonts w:cs="Arial"/>
                <w:b/>
                <w:bCs/>
                <w:sz w:val="20"/>
              </w:rPr>
              <w:t>Corte septiembre 30 de 2020</w:t>
            </w:r>
          </w:p>
          <w:p w:rsidRPr="00FB4C0C" w:rsidR="00E700DA" w:rsidP="00E700DA" w:rsidRDefault="00E700DA" w14:paraId="692E5C93" w14:textId="77777777">
            <w:pPr>
              <w:ind w:left="708"/>
              <w:rPr>
                <w:rFonts w:cs="Arial"/>
                <w:bCs/>
                <w:sz w:val="20"/>
              </w:rPr>
            </w:pPr>
            <w:r w:rsidRPr="00FB4C0C">
              <w:rPr>
                <w:rFonts w:cs="Arial"/>
                <w:bCs/>
                <w:sz w:val="20"/>
              </w:rPr>
              <w:t>Violencia Intrafamiliar 1020 casos</w:t>
            </w:r>
          </w:p>
          <w:p w:rsidRPr="00FB4C0C" w:rsidR="00E700DA" w:rsidP="00E700DA" w:rsidRDefault="00E700DA" w14:paraId="32A26598" w14:textId="77777777">
            <w:pPr>
              <w:ind w:left="708"/>
              <w:rPr>
                <w:rFonts w:cs="Arial"/>
                <w:bCs/>
                <w:sz w:val="20"/>
              </w:rPr>
            </w:pPr>
            <w:r w:rsidRPr="00FB4C0C">
              <w:rPr>
                <w:rFonts w:cs="Arial"/>
                <w:bCs/>
                <w:sz w:val="20"/>
              </w:rPr>
              <w:t>Violencia Sexual 4 casos</w:t>
            </w:r>
          </w:p>
          <w:p w:rsidRPr="00FB4C0C" w:rsidR="00E700DA" w:rsidP="00E700DA" w:rsidRDefault="00E700DA" w14:paraId="1B204B2B" w14:textId="77777777">
            <w:pPr>
              <w:ind w:left="708"/>
              <w:rPr>
                <w:rFonts w:cs="Arial"/>
                <w:bCs/>
                <w:sz w:val="20"/>
              </w:rPr>
            </w:pPr>
            <w:r w:rsidRPr="00FB4C0C">
              <w:rPr>
                <w:rFonts w:cs="Arial"/>
                <w:bCs/>
                <w:sz w:val="20"/>
              </w:rPr>
              <w:t>Violencia de Género 14 casos</w:t>
            </w:r>
          </w:p>
          <w:p w:rsidRPr="00FB4C0C" w:rsidR="001258F8" w:rsidP="004250CC" w:rsidRDefault="001258F8" w14:paraId="7A41BE02" w14:textId="77777777">
            <w:pPr>
              <w:ind w:left="708"/>
              <w:rPr>
                <w:rFonts w:cs="Arial"/>
                <w:bCs/>
                <w:sz w:val="20"/>
                <w:lang w:val="es-ES"/>
              </w:rPr>
            </w:pPr>
          </w:p>
          <w:p w:rsidRPr="00FB4C0C" w:rsidR="00E700DA" w:rsidP="00E700DA" w:rsidRDefault="00E700DA" w14:paraId="6E00174C" w14:textId="6429EB5C">
            <w:pPr>
              <w:ind w:left="708"/>
              <w:rPr>
                <w:rFonts w:cs="Arial"/>
                <w:bCs/>
                <w:sz w:val="20"/>
              </w:rPr>
            </w:pPr>
            <w:r w:rsidRPr="00FB4C0C">
              <w:rPr>
                <w:rFonts w:cs="Arial"/>
                <w:bCs/>
                <w:sz w:val="20"/>
              </w:rPr>
              <w:t>Las principales entidades que remiten las medidas de protección frente a este tema:</w:t>
            </w:r>
          </w:p>
          <w:p w:rsidRPr="00FB4C0C" w:rsidR="00E700DA" w:rsidP="00E700DA" w:rsidRDefault="00E700DA" w14:paraId="148AB96B" w14:textId="77777777">
            <w:pPr>
              <w:ind w:left="708"/>
              <w:rPr>
                <w:rFonts w:cs="Arial"/>
                <w:bCs/>
                <w:sz w:val="20"/>
              </w:rPr>
            </w:pPr>
            <w:r w:rsidRPr="00FB4C0C">
              <w:rPr>
                <w:rFonts w:cs="Arial"/>
                <w:bCs/>
                <w:sz w:val="20"/>
              </w:rPr>
              <w:t>Comisaría de Familia – 836 (Esto demuestra que la mayoría de personas acuden a esta instancia)</w:t>
            </w:r>
          </w:p>
          <w:p w:rsidRPr="00FB4C0C" w:rsidR="00E700DA" w:rsidP="00E700DA" w:rsidRDefault="00E700DA" w14:paraId="28F80C9F" w14:textId="31C186A9">
            <w:pPr>
              <w:ind w:left="708"/>
              <w:rPr>
                <w:rFonts w:cs="Arial"/>
                <w:bCs/>
                <w:sz w:val="20"/>
              </w:rPr>
            </w:pPr>
            <w:r w:rsidRPr="00FB4C0C">
              <w:rPr>
                <w:rFonts w:cs="Arial"/>
                <w:bCs/>
                <w:sz w:val="20"/>
              </w:rPr>
              <w:t>Fiscalía – 156</w:t>
            </w:r>
            <w:r w:rsidRPr="00FB4C0C" w:rsidR="00E3440D">
              <w:rPr>
                <w:rFonts w:cs="Arial"/>
                <w:bCs/>
                <w:sz w:val="20"/>
              </w:rPr>
              <w:t xml:space="preserve">      </w:t>
            </w:r>
          </w:p>
          <w:p w:rsidRPr="00FB4C0C" w:rsidR="00E700DA" w:rsidP="00E700DA" w:rsidRDefault="00E700DA" w14:paraId="4F0905EE" w14:textId="77777777">
            <w:pPr>
              <w:ind w:left="708"/>
              <w:rPr>
                <w:rFonts w:cs="Arial"/>
                <w:bCs/>
                <w:sz w:val="20"/>
              </w:rPr>
            </w:pPr>
            <w:r w:rsidRPr="00FB4C0C">
              <w:rPr>
                <w:rFonts w:cs="Arial"/>
                <w:bCs/>
                <w:sz w:val="20"/>
              </w:rPr>
              <w:t>Casas de Justicia – 25</w:t>
            </w:r>
          </w:p>
          <w:p w:rsidRPr="00FB4C0C" w:rsidR="00E700DA" w:rsidP="00E700DA" w:rsidRDefault="00E700DA" w14:paraId="283550F5" w14:textId="77777777">
            <w:pPr>
              <w:ind w:left="708"/>
              <w:rPr>
                <w:rFonts w:cs="Arial"/>
                <w:bCs/>
                <w:sz w:val="20"/>
              </w:rPr>
            </w:pPr>
            <w:r w:rsidRPr="00FB4C0C">
              <w:rPr>
                <w:rFonts w:cs="Arial"/>
                <w:bCs/>
                <w:sz w:val="20"/>
              </w:rPr>
              <w:t>Juzgados – 3</w:t>
            </w:r>
          </w:p>
          <w:p w:rsidRPr="00FB4C0C" w:rsidR="00E700DA" w:rsidP="00E700DA" w:rsidRDefault="00E700DA" w14:paraId="53DC3DB4" w14:textId="77777777">
            <w:pPr>
              <w:ind w:left="708"/>
              <w:rPr>
                <w:rFonts w:cs="Arial"/>
                <w:b/>
                <w:bCs/>
                <w:sz w:val="20"/>
              </w:rPr>
            </w:pPr>
          </w:p>
          <w:p w:rsidRPr="00FB4C0C" w:rsidR="00E700DA" w:rsidP="00E700DA" w:rsidRDefault="00E700DA" w14:paraId="206F8426" w14:textId="77777777">
            <w:pPr>
              <w:ind w:left="708"/>
              <w:rPr>
                <w:rFonts w:cs="Arial"/>
                <w:b/>
                <w:bCs/>
                <w:sz w:val="20"/>
              </w:rPr>
            </w:pPr>
            <w:r w:rsidRPr="00FB4C0C">
              <w:rPr>
                <w:rFonts w:cs="Arial"/>
                <w:b/>
                <w:bCs/>
                <w:sz w:val="20"/>
              </w:rPr>
              <w:t>Medidas de protección por CAI</w:t>
            </w:r>
          </w:p>
          <w:p w:rsidRPr="00FB4C0C" w:rsidR="00E700DA" w:rsidP="00E700DA" w:rsidRDefault="00E700DA" w14:paraId="5558C1C3" w14:textId="77777777">
            <w:pPr>
              <w:ind w:left="708"/>
              <w:rPr>
                <w:rFonts w:cs="Arial"/>
                <w:bCs/>
                <w:sz w:val="20"/>
              </w:rPr>
            </w:pPr>
            <w:r w:rsidRPr="00FB4C0C">
              <w:rPr>
                <w:rFonts w:cs="Arial"/>
                <w:bCs/>
                <w:sz w:val="20"/>
              </w:rPr>
              <w:t xml:space="preserve">CAI DISTRITAL – 150 </w:t>
            </w:r>
          </w:p>
          <w:p w:rsidRPr="00FB4C0C" w:rsidR="00E700DA" w:rsidP="00E700DA" w:rsidRDefault="00E700DA" w14:paraId="429DDCFC" w14:textId="77777777">
            <w:pPr>
              <w:ind w:left="708"/>
              <w:rPr>
                <w:rFonts w:cs="Arial"/>
                <w:bCs/>
                <w:sz w:val="20"/>
              </w:rPr>
            </w:pPr>
            <w:r w:rsidRPr="00FB4C0C">
              <w:rPr>
                <w:rFonts w:cs="Arial"/>
                <w:bCs/>
                <w:sz w:val="20"/>
              </w:rPr>
              <w:t xml:space="preserve">CAI 20 DE JULIO - 122 </w:t>
            </w:r>
          </w:p>
          <w:p w:rsidRPr="00FB4C0C" w:rsidR="00E700DA" w:rsidP="00E700DA" w:rsidRDefault="00E700DA" w14:paraId="712D61AB" w14:textId="3D337BC0">
            <w:pPr>
              <w:ind w:left="708"/>
              <w:rPr>
                <w:rFonts w:cs="Arial"/>
                <w:bCs/>
                <w:sz w:val="20"/>
              </w:rPr>
            </w:pPr>
            <w:r w:rsidRPr="00FB4C0C">
              <w:rPr>
                <w:rFonts w:cs="Arial"/>
                <w:bCs/>
                <w:sz w:val="20"/>
              </w:rPr>
              <w:t>CAI ALTAMIRA – 68</w:t>
            </w:r>
          </w:p>
          <w:p w:rsidRPr="00FB4C0C" w:rsidR="00E700DA" w:rsidP="00E700DA" w:rsidRDefault="00E700DA" w14:paraId="7508E257" w14:textId="77777777">
            <w:pPr>
              <w:ind w:left="708"/>
              <w:rPr>
                <w:rFonts w:cs="Arial"/>
                <w:bCs/>
                <w:sz w:val="20"/>
              </w:rPr>
            </w:pPr>
            <w:r w:rsidRPr="00FB4C0C">
              <w:rPr>
                <w:rFonts w:cs="Arial"/>
                <w:bCs/>
                <w:sz w:val="20"/>
              </w:rPr>
              <w:t>CAI RAMAJAL - 194</w:t>
            </w:r>
          </w:p>
          <w:p w:rsidRPr="00FB4C0C" w:rsidR="00E700DA" w:rsidP="00E700DA" w:rsidRDefault="00E700DA" w14:paraId="7B1F442C" w14:textId="77777777">
            <w:pPr>
              <w:ind w:left="708"/>
              <w:rPr>
                <w:rFonts w:cs="Arial"/>
                <w:bCs/>
                <w:sz w:val="20"/>
              </w:rPr>
            </w:pPr>
            <w:r w:rsidRPr="00FB4C0C">
              <w:rPr>
                <w:rFonts w:cs="Arial"/>
                <w:bCs/>
                <w:sz w:val="20"/>
              </w:rPr>
              <w:t xml:space="preserve">CAI BELLO HORIZONTE – 240 </w:t>
            </w:r>
          </w:p>
          <w:p w:rsidRPr="00FB4C0C" w:rsidR="00E700DA" w:rsidP="00E700DA" w:rsidRDefault="00E700DA" w14:paraId="70E0224E" w14:textId="79873A80">
            <w:pPr>
              <w:ind w:left="708"/>
              <w:rPr>
                <w:rFonts w:cs="Arial"/>
                <w:bCs/>
                <w:sz w:val="20"/>
              </w:rPr>
            </w:pPr>
            <w:r w:rsidRPr="00FB4C0C">
              <w:rPr>
                <w:rFonts w:cs="Arial"/>
                <w:bCs/>
                <w:sz w:val="20"/>
              </w:rPr>
              <w:t>CAI LIBERTADORES – 48</w:t>
            </w:r>
          </w:p>
          <w:p w:rsidRPr="00FB4C0C" w:rsidR="00E700DA" w:rsidP="00E700DA" w:rsidRDefault="00E700DA" w14:paraId="61911088" w14:textId="77777777">
            <w:pPr>
              <w:ind w:left="708"/>
              <w:rPr>
                <w:rFonts w:cs="Arial"/>
                <w:bCs/>
                <w:sz w:val="20"/>
              </w:rPr>
            </w:pPr>
            <w:r w:rsidRPr="00FB4C0C">
              <w:rPr>
                <w:rFonts w:cs="Arial"/>
                <w:bCs/>
                <w:sz w:val="20"/>
              </w:rPr>
              <w:t>CAI GUACAMAYAS – 48</w:t>
            </w:r>
          </w:p>
          <w:p w:rsidRPr="00FB4C0C" w:rsidR="00E700DA" w:rsidP="00E700DA" w:rsidRDefault="00E700DA" w14:paraId="43381050" w14:textId="77777777">
            <w:pPr>
              <w:ind w:left="708"/>
              <w:rPr>
                <w:rFonts w:cs="Arial"/>
                <w:bCs/>
                <w:sz w:val="20"/>
              </w:rPr>
            </w:pPr>
            <w:r w:rsidRPr="00FB4C0C">
              <w:rPr>
                <w:rFonts w:cs="Arial"/>
                <w:bCs/>
                <w:sz w:val="20"/>
              </w:rPr>
              <w:t xml:space="preserve">CAI VICTORIA – 94 </w:t>
            </w:r>
          </w:p>
          <w:p w:rsidRPr="00FB4C0C" w:rsidR="00E700DA" w:rsidP="00E700DA" w:rsidRDefault="00E700DA" w14:paraId="15341789" w14:textId="58D69272">
            <w:pPr>
              <w:ind w:left="708"/>
              <w:rPr>
                <w:rFonts w:cs="Arial"/>
                <w:bCs/>
                <w:sz w:val="20"/>
              </w:rPr>
            </w:pPr>
            <w:r w:rsidRPr="00FB4C0C">
              <w:rPr>
                <w:rFonts w:cs="Arial"/>
                <w:bCs/>
                <w:sz w:val="20"/>
              </w:rPr>
              <w:t>CAI JUAN REY - 56</w:t>
            </w:r>
          </w:p>
          <w:p w:rsidRPr="00FB4C0C" w:rsidR="00E700DA" w:rsidP="004250CC" w:rsidRDefault="00E700DA" w14:paraId="6EFD2D7F" w14:textId="77777777">
            <w:pPr>
              <w:ind w:left="708"/>
              <w:rPr>
                <w:rFonts w:cs="Arial"/>
                <w:bCs/>
                <w:sz w:val="20"/>
                <w:lang w:val="es-ES"/>
              </w:rPr>
            </w:pPr>
          </w:p>
          <w:p w:rsidRPr="00FB4C0C" w:rsidR="00E700DA" w:rsidP="00E700DA" w:rsidRDefault="00E700DA" w14:paraId="3B4E1C2E" w14:textId="6A02EB09">
            <w:pPr>
              <w:ind w:left="708"/>
              <w:rPr>
                <w:rFonts w:cs="Arial"/>
                <w:bCs/>
                <w:sz w:val="20"/>
              </w:rPr>
            </w:pPr>
            <w:r w:rsidRPr="00FB4C0C">
              <w:rPr>
                <w:rFonts w:cs="Arial"/>
                <w:b/>
                <w:bCs/>
                <w:sz w:val="20"/>
              </w:rPr>
              <w:t>Comisaría De Familia</w:t>
            </w:r>
            <w:r w:rsidRPr="00FB4C0C" w:rsidR="00521214">
              <w:rPr>
                <w:rFonts w:cs="Arial"/>
                <w:b/>
                <w:bCs/>
                <w:sz w:val="20"/>
              </w:rPr>
              <w:t xml:space="preserve"> - </w:t>
            </w:r>
            <w:r w:rsidRPr="00FB4C0C">
              <w:rPr>
                <w:rFonts w:cs="Arial"/>
                <w:b/>
                <w:bCs/>
                <w:sz w:val="20"/>
              </w:rPr>
              <w:t>Período de enero</w:t>
            </w:r>
            <w:r w:rsidRPr="00FB4C0C" w:rsidR="00521214">
              <w:rPr>
                <w:rFonts w:cs="Arial"/>
                <w:b/>
                <w:bCs/>
                <w:sz w:val="20"/>
              </w:rPr>
              <w:t xml:space="preserve"> 2020</w:t>
            </w:r>
            <w:r w:rsidRPr="00FB4C0C">
              <w:rPr>
                <w:rFonts w:cs="Arial"/>
                <w:b/>
                <w:bCs/>
                <w:sz w:val="20"/>
              </w:rPr>
              <w:t xml:space="preserve"> – julio</w:t>
            </w:r>
            <w:r w:rsidRPr="00FB4C0C" w:rsidR="00521214">
              <w:rPr>
                <w:rFonts w:cs="Arial"/>
                <w:b/>
                <w:bCs/>
                <w:sz w:val="20"/>
              </w:rPr>
              <w:t xml:space="preserve"> 2020</w:t>
            </w:r>
          </w:p>
          <w:p w:rsidRPr="00FB4C0C" w:rsidR="00E700DA" w:rsidP="00E700DA" w:rsidRDefault="00E700DA" w14:paraId="3E9BF1D2" w14:textId="77777777">
            <w:pPr>
              <w:ind w:left="708"/>
              <w:rPr>
                <w:rFonts w:cs="Arial"/>
                <w:bCs/>
                <w:sz w:val="20"/>
              </w:rPr>
            </w:pPr>
            <w:r w:rsidRPr="00FB4C0C">
              <w:rPr>
                <w:rFonts w:cs="Arial"/>
                <w:bCs/>
                <w:sz w:val="20"/>
              </w:rPr>
              <w:t>Violencia Física 498 casos de mujeres</w:t>
            </w:r>
          </w:p>
          <w:p w:rsidRPr="00FB4C0C" w:rsidR="00E700DA" w:rsidP="00E700DA" w:rsidRDefault="00E700DA" w14:paraId="7F98C859" w14:textId="77777777">
            <w:pPr>
              <w:ind w:left="708"/>
              <w:rPr>
                <w:rFonts w:cs="Arial"/>
                <w:bCs/>
                <w:sz w:val="20"/>
              </w:rPr>
            </w:pPr>
            <w:r w:rsidRPr="00FB4C0C">
              <w:rPr>
                <w:rFonts w:cs="Arial"/>
                <w:bCs/>
                <w:sz w:val="20"/>
              </w:rPr>
              <w:t>Violencia Sexual 35 casos de mujeres</w:t>
            </w:r>
          </w:p>
          <w:p w:rsidRPr="00FB4C0C" w:rsidR="00E700DA" w:rsidP="00E700DA" w:rsidRDefault="00E700DA" w14:paraId="234AEDFA" w14:textId="77777777">
            <w:pPr>
              <w:ind w:left="708"/>
              <w:rPr>
                <w:rFonts w:cs="Arial"/>
                <w:bCs/>
                <w:sz w:val="20"/>
              </w:rPr>
            </w:pPr>
            <w:r w:rsidRPr="00FB4C0C">
              <w:rPr>
                <w:rFonts w:cs="Arial"/>
                <w:bCs/>
                <w:sz w:val="20"/>
              </w:rPr>
              <w:t>Violencia Psicológica 679 casos de mujeres</w:t>
            </w:r>
          </w:p>
          <w:p w:rsidRPr="00FB4C0C" w:rsidR="00E700DA" w:rsidP="00E700DA" w:rsidRDefault="00E700DA" w14:paraId="0C985C2D" w14:textId="77777777">
            <w:pPr>
              <w:ind w:left="708"/>
              <w:rPr>
                <w:rFonts w:cs="Arial"/>
                <w:bCs/>
                <w:sz w:val="20"/>
              </w:rPr>
            </w:pPr>
            <w:r w:rsidRPr="00FB4C0C">
              <w:rPr>
                <w:rFonts w:cs="Arial"/>
                <w:bCs/>
                <w:sz w:val="20"/>
              </w:rPr>
              <w:t>Negligencia 55 casos de mujeres</w:t>
            </w:r>
          </w:p>
          <w:p w:rsidRPr="00FB4C0C" w:rsidR="00E700DA" w:rsidP="00E700DA" w:rsidRDefault="00E700DA" w14:paraId="4C14E158" w14:textId="77777777">
            <w:pPr>
              <w:ind w:left="708"/>
              <w:rPr>
                <w:rFonts w:cs="Arial"/>
                <w:bCs/>
                <w:sz w:val="20"/>
              </w:rPr>
            </w:pPr>
            <w:r w:rsidRPr="00FB4C0C">
              <w:rPr>
                <w:rFonts w:cs="Arial"/>
                <w:bCs/>
                <w:sz w:val="20"/>
              </w:rPr>
              <w:t>Violencia Económica 1 caso de mujer</w:t>
            </w:r>
          </w:p>
          <w:p w:rsidRPr="00FB4C0C" w:rsidR="00E700DA" w:rsidP="00E700DA" w:rsidRDefault="00E700DA" w14:paraId="5815D33F" w14:textId="77777777">
            <w:pPr>
              <w:ind w:left="708"/>
              <w:rPr>
                <w:rFonts w:cs="Arial"/>
                <w:bCs/>
                <w:sz w:val="20"/>
              </w:rPr>
            </w:pPr>
            <w:r w:rsidRPr="00FB4C0C">
              <w:rPr>
                <w:rFonts w:cs="Arial"/>
                <w:bCs/>
                <w:sz w:val="20"/>
              </w:rPr>
              <w:t>Violencia intrafamiliar 455 casos de mujeres</w:t>
            </w:r>
          </w:p>
          <w:p w:rsidRPr="00FB4C0C" w:rsidR="00E700DA" w:rsidP="004250CC" w:rsidRDefault="00E700DA" w14:paraId="2CE34292" w14:textId="77777777">
            <w:pPr>
              <w:ind w:left="708"/>
              <w:rPr>
                <w:rFonts w:cs="Arial"/>
                <w:bCs/>
                <w:sz w:val="20"/>
                <w:lang w:val="es-ES"/>
              </w:rPr>
            </w:pPr>
          </w:p>
          <w:p w:rsidRPr="00FB4C0C" w:rsidR="00E700DA" w:rsidP="00E700DA" w:rsidRDefault="00E700DA" w14:paraId="02AEC197" w14:textId="39559452">
            <w:pPr>
              <w:ind w:left="708"/>
              <w:rPr>
                <w:rFonts w:cs="Arial"/>
                <w:bCs/>
                <w:sz w:val="20"/>
              </w:rPr>
            </w:pPr>
            <w:r w:rsidRPr="00FB4C0C">
              <w:rPr>
                <w:rFonts w:cs="Arial"/>
                <w:b/>
                <w:bCs/>
                <w:sz w:val="20"/>
              </w:rPr>
              <w:t>Secretaría de Seguridad</w:t>
            </w:r>
            <w:r w:rsidRPr="00FB4C0C" w:rsidR="004A3741">
              <w:rPr>
                <w:rFonts w:cs="Arial"/>
                <w:b/>
                <w:bCs/>
                <w:sz w:val="20"/>
              </w:rPr>
              <w:t xml:space="preserve"> - </w:t>
            </w:r>
            <w:r w:rsidRPr="00FB4C0C">
              <w:rPr>
                <w:rFonts w:cs="Arial"/>
                <w:b/>
                <w:bCs/>
                <w:sz w:val="20"/>
              </w:rPr>
              <w:t>Corte agosto 31 de 2020</w:t>
            </w:r>
          </w:p>
          <w:p w:rsidRPr="00FB4C0C" w:rsidR="00E700DA" w:rsidP="00E700DA" w:rsidRDefault="00E700DA" w14:paraId="5378A2CB" w14:textId="7CFBEFB6">
            <w:pPr>
              <w:ind w:left="708"/>
              <w:rPr>
                <w:rFonts w:cs="Arial"/>
                <w:bCs/>
                <w:sz w:val="20"/>
              </w:rPr>
            </w:pPr>
            <w:r w:rsidRPr="00FB4C0C">
              <w:rPr>
                <w:rFonts w:cs="Arial"/>
                <w:bCs/>
                <w:sz w:val="20"/>
                <w:u w:val="single"/>
              </w:rPr>
              <w:t>Homicidios:</w:t>
            </w:r>
            <w:r w:rsidRPr="00FB4C0C">
              <w:rPr>
                <w:rFonts w:cs="Arial"/>
                <w:bCs/>
                <w:sz w:val="20"/>
              </w:rPr>
              <w:t xml:space="preserve"> 3 víctimas entre enero y julio. (Dos de ellas Feminicidio y la otra menor de edad por una bala perdida). 2020</w:t>
            </w:r>
          </w:p>
          <w:p w:rsidRPr="00FB4C0C" w:rsidR="00E700DA" w:rsidP="00E700DA" w:rsidRDefault="00E700DA" w14:paraId="560A36BA" w14:textId="063A131D">
            <w:pPr>
              <w:ind w:left="708"/>
              <w:rPr>
                <w:rFonts w:cs="Arial"/>
                <w:bCs/>
                <w:sz w:val="20"/>
              </w:rPr>
            </w:pPr>
            <w:r w:rsidRPr="00FB4C0C">
              <w:rPr>
                <w:rFonts w:cs="Arial"/>
                <w:bCs/>
                <w:sz w:val="20"/>
              </w:rPr>
              <w:t>1 victima en septiembre de un presunto Feminicidio de acuerdo a las investigaciones, sucedió en el barrio Nueva Gloria, en el marco del día de las protestas, sucedió en un espacio privado, en espera que determina la fiscalía. (Había unos antecedentes de violencia intrafamiliar)</w:t>
            </w:r>
          </w:p>
          <w:p w:rsidRPr="00FB4C0C" w:rsidR="00E700DA" w:rsidP="004250CC" w:rsidRDefault="00E700DA" w14:paraId="3ABD00E5" w14:textId="77777777">
            <w:pPr>
              <w:ind w:left="708"/>
              <w:rPr>
                <w:rFonts w:cs="Arial"/>
                <w:bCs/>
                <w:sz w:val="20"/>
                <w:lang w:val="es-ES"/>
              </w:rPr>
            </w:pPr>
          </w:p>
          <w:p w:rsidRPr="00FB4C0C" w:rsidR="00405CAE" w:rsidP="00405CAE" w:rsidRDefault="00405CAE" w14:paraId="1D580FCB" w14:textId="77777777">
            <w:pPr>
              <w:ind w:left="708"/>
              <w:rPr>
                <w:rFonts w:cs="Arial"/>
                <w:bCs/>
                <w:sz w:val="20"/>
              </w:rPr>
            </w:pPr>
            <w:r w:rsidRPr="00FB4C0C">
              <w:rPr>
                <w:rFonts w:cs="Arial"/>
                <w:bCs/>
                <w:sz w:val="20"/>
                <w:u w:val="single"/>
              </w:rPr>
              <w:t>Lesiones Personales:</w:t>
            </w:r>
            <w:r w:rsidRPr="00FB4C0C">
              <w:rPr>
                <w:rFonts w:cs="Arial"/>
                <w:bCs/>
                <w:sz w:val="20"/>
              </w:rPr>
              <w:t xml:space="preserve"> (Corresponden a la jurisdicción administrativa de la alcaldía de SC)</w:t>
            </w:r>
          </w:p>
          <w:p w:rsidRPr="00FB4C0C" w:rsidR="00405CAE" w:rsidP="00405CAE" w:rsidRDefault="00405CAE" w14:paraId="5662A600" w14:textId="77777777">
            <w:pPr>
              <w:ind w:left="708"/>
              <w:rPr>
                <w:rFonts w:cs="Arial"/>
                <w:bCs/>
                <w:sz w:val="20"/>
              </w:rPr>
            </w:pPr>
            <w:r w:rsidRPr="00FB4C0C">
              <w:rPr>
                <w:rFonts w:cs="Arial"/>
                <w:bCs/>
                <w:sz w:val="20"/>
              </w:rPr>
              <w:t>279 lesiones personal han reportado las mujeres.</w:t>
            </w:r>
          </w:p>
          <w:p w:rsidRPr="00FB4C0C" w:rsidR="004A3741" w:rsidP="00405CAE" w:rsidRDefault="004A3741" w14:paraId="2327E947" w14:textId="77777777">
            <w:pPr>
              <w:ind w:left="708"/>
              <w:rPr>
                <w:rFonts w:cs="Arial"/>
                <w:bCs/>
                <w:sz w:val="20"/>
              </w:rPr>
            </w:pPr>
          </w:p>
          <w:p w:rsidRPr="00FB4C0C" w:rsidR="00405CAE" w:rsidP="00405CAE" w:rsidRDefault="00405CAE" w14:paraId="5D51A3C3" w14:textId="3D5BDA3D">
            <w:pPr>
              <w:ind w:left="708"/>
              <w:rPr>
                <w:rFonts w:cs="Arial"/>
                <w:bCs/>
                <w:sz w:val="20"/>
              </w:rPr>
            </w:pPr>
            <w:r w:rsidRPr="00FB4C0C">
              <w:rPr>
                <w:rFonts w:cs="Arial"/>
                <w:bCs/>
                <w:sz w:val="20"/>
                <w:u w:val="single"/>
              </w:rPr>
              <w:t>Delitos Sexuales:</w:t>
            </w:r>
            <w:r w:rsidRPr="00FB4C0C" w:rsidR="004A3741">
              <w:rPr>
                <w:rFonts w:cs="Arial"/>
                <w:bCs/>
                <w:sz w:val="20"/>
              </w:rPr>
              <w:t xml:space="preserve"> </w:t>
            </w:r>
            <w:r w:rsidRPr="00FB4C0C">
              <w:rPr>
                <w:rFonts w:cs="Arial"/>
                <w:bCs/>
                <w:sz w:val="20"/>
              </w:rPr>
              <w:t>138 casos</w:t>
            </w:r>
            <w:r w:rsidRPr="00FB4C0C" w:rsidR="004A3741">
              <w:rPr>
                <w:rFonts w:cs="Arial"/>
                <w:bCs/>
                <w:sz w:val="20"/>
              </w:rPr>
              <w:t xml:space="preserve"> de mujeres</w:t>
            </w:r>
            <w:r w:rsidRPr="00FB4C0C">
              <w:rPr>
                <w:rFonts w:cs="Arial"/>
                <w:bCs/>
                <w:sz w:val="20"/>
              </w:rPr>
              <w:t xml:space="preserve"> se presentaron.</w:t>
            </w:r>
          </w:p>
          <w:p w:rsidRPr="00FB4C0C" w:rsidR="00405CAE" w:rsidP="004A3741" w:rsidRDefault="005C18B8" w14:paraId="6120B7A5" w14:textId="7511DD33">
            <w:pPr>
              <w:ind w:left="708"/>
              <w:rPr>
                <w:rFonts w:cs="Arial"/>
                <w:bCs/>
                <w:sz w:val="20"/>
              </w:rPr>
            </w:pPr>
            <w:r w:rsidRPr="00FB4C0C">
              <w:rPr>
                <w:rFonts w:cs="Arial"/>
                <w:bCs/>
                <w:sz w:val="20"/>
              </w:rPr>
              <w:t>En el mes de agosto</w:t>
            </w:r>
            <w:r w:rsidRPr="00FB4C0C" w:rsidR="00405CAE">
              <w:rPr>
                <w:rFonts w:cs="Arial"/>
                <w:bCs/>
                <w:sz w:val="20"/>
              </w:rPr>
              <w:t xml:space="preserve"> se reportaron 5 casos de violencia sexual. (La Gloria es una de las UPZ con mayor delito)</w:t>
            </w:r>
            <w:r w:rsidRPr="00FB4C0C" w:rsidR="004A3741">
              <w:rPr>
                <w:rFonts w:cs="Arial"/>
                <w:bCs/>
                <w:sz w:val="20"/>
              </w:rPr>
              <w:t xml:space="preserve"> Nota: (Entre l</w:t>
            </w:r>
            <w:r w:rsidRPr="00FB4C0C" w:rsidR="00405CAE">
              <w:rPr>
                <w:rFonts w:cs="Arial"/>
                <w:bCs/>
                <w:sz w:val="20"/>
              </w:rPr>
              <w:t>as mujeres hay desconocimiento en las rutas de denuncia)</w:t>
            </w:r>
          </w:p>
          <w:p w:rsidRPr="00FB4C0C" w:rsidR="00E700DA" w:rsidP="004250CC" w:rsidRDefault="00E700DA" w14:paraId="6572B14C" w14:textId="77777777">
            <w:pPr>
              <w:ind w:left="708"/>
              <w:rPr>
                <w:rFonts w:cs="Arial"/>
                <w:bCs/>
                <w:sz w:val="20"/>
                <w:lang w:val="es-ES"/>
              </w:rPr>
            </w:pPr>
          </w:p>
          <w:p w:rsidRPr="00FB4C0C" w:rsidR="00405CAE" w:rsidP="004A3741" w:rsidRDefault="00405CAE" w14:paraId="5CDB7796" w14:textId="03B00CBE">
            <w:pPr>
              <w:ind w:left="708"/>
              <w:rPr>
                <w:rFonts w:cs="Arial"/>
                <w:bCs/>
                <w:sz w:val="20"/>
              </w:rPr>
            </w:pPr>
            <w:r w:rsidRPr="00FB4C0C">
              <w:rPr>
                <w:rFonts w:cs="Arial"/>
                <w:bCs/>
                <w:sz w:val="20"/>
                <w:u w:val="single"/>
              </w:rPr>
              <w:t>Violencia Intrafamiliar:</w:t>
            </w:r>
            <w:r w:rsidRPr="00FB4C0C" w:rsidR="004A3741">
              <w:rPr>
                <w:rFonts w:cs="Arial"/>
                <w:bCs/>
                <w:sz w:val="20"/>
              </w:rPr>
              <w:t xml:space="preserve"> s</w:t>
            </w:r>
            <w:r w:rsidRPr="00FB4C0C">
              <w:rPr>
                <w:rFonts w:cs="Arial"/>
                <w:bCs/>
                <w:sz w:val="20"/>
              </w:rPr>
              <w:t>e reportan 1154 casos</w:t>
            </w:r>
            <w:r w:rsidRPr="00FB4C0C" w:rsidR="004A3741">
              <w:rPr>
                <w:rFonts w:cs="Arial"/>
                <w:bCs/>
                <w:sz w:val="20"/>
              </w:rPr>
              <w:t xml:space="preserve"> de mujeres víctimas.</w:t>
            </w:r>
          </w:p>
          <w:p w:rsidRPr="00FB4C0C" w:rsidR="00405CAE" w:rsidP="00405CAE" w:rsidRDefault="00405CAE" w14:paraId="6A879D0A" w14:textId="62D07E46">
            <w:pPr>
              <w:ind w:left="708"/>
              <w:rPr>
                <w:rFonts w:cs="Arial"/>
                <w:bCs/>
                <w:sz w:val="20"/>
              </w:rPr>
            </w:pPr>
            <w:r w:rsidRPr="00FB4C0C">
              <w:rPr>
                <w:rFonts w:cs="Arial"/>
                <w:bCs/>
                <w:sz w:val="20"/>
              </w:rPr>
              <w:t xml:space="preserve">Nota: (3 de las víctimas que se han tenido por homicidio </w:t>
            </w:r>
            <w:r w:rsidRPr="00FB4C0C" w:rsidR="005C18B8">
              <w:rPr>
                <w:rFonts w:cs="Arial"/>
                <w:bCs/>
                <w:sz w:val="20"/>
              </w:rPr>
              <w:t>en el</w:t>
            </w:r>
            <w:r w:rsidRPr="00FB4C0C">
              <w:rPr>
                <w:rFonts w:cs="Arial"/>
                <w:bCs/>
                <w:sz w:val="20"/>
              </w:rPr>
              <w:t xml:space="preserve"> año</w:t>
            </w:r>
            <w:r w:rsidRPr="00FB4C0C" w:rsidR="005C18B8">
              <w:rPr>
                <w:rFonts w:cs="Arial"/>
                <w:bCs/>
                <w:sz w:val="20"/>
              </w:rPr>
              <w:t xml:space="preserve"> 2020</w:t>
            </w:r>
            <w:r w:rsidRPr="00FB4C0C">
              <w:rPr>
                <w:rFonts w:cs="Arial"/>
                <w:bCs/>
                <w:sz w:val="20"/>
              </w:rPr>
              <w:t xml:space="preserve"> han tenido una violencia intrafamiliar previa).</w:t>
            </w:r>
          </w:p>
          <w:p w:rsidRPr="00FB4C0C" w:rsidR="00405CAE" w:rsidP="004250CC" w:rsidRDefault="00405CAE" w14:paraId="7F64BBF9" w14:textId="77777777">
            <w:pPr>
              <w:ind w:left="708"/>
              <w:rPr>
                <w:rFonts w:cs="Arial"/>
                <w:bCs/>
                <w:sz w:val="20"/>
                <w:lang w:val="es-ES"/>
              </w:rPr>
            </w:pPr>
          </w:p>
          <w:p w:rsidRPr="00FB4C0C" w:rsidR="004A3741" w:rsidP="004A3741" w:rsidRDefault="00405CAE" w14:paraId="3785D9F7" w14:textId="5D06D924">
            <w:pPr>
              <w:ind w:left="708"/>
              <w:rPr>
                <w:rFonts w:cs="Arial"/>
                <w:bCs/>
                <w:sz w:val="20"/>
              </w:rPr>
            </w:pPr>
            <w:r w:rsidRPr="00FB4C0C">
              <w:rPr>
                <w:rFonts w:cs="Arial"/>
                <w:bCs/>
                <w:sz w:val="20"/>
                <w:u w:val="single"/>
              </w:rPr>
              <w:t>Hurto a Personas:</w:t>
            </w:r>
            <w:r w:rsidRPr="00FB4C0C" w:rsidR="004A3741">
              <w:rPr>
                <w:rFonts w:cs="Arial"/>
                <w:bCs/>
                <w:sz w:val="20"/>
              </w:rPr>
              <w:t xml:space="preserve"> 632 hurtos a mujeres.</w:t>
            </w:r>
          </w:p>
          <w:p w:rsidRPr="00FB4C0C" w:rsidR="00405CAE" w:rsidP="00405CAE" w:rsidRDefault="004A3741" w14:paraId="0EB974D5" w14:textId="218ADE9F">
            <w:pPr>
              <w:ind w:left="708"/>
              <w:rPr>
                <w:rFonts w:cs="Arial"/>
                <w:bCs/>
                <w:sz w:val="20"/>
              </w:rPr>
            </w:pPr>
            <w:r w:rsidRPr="00FB4C0C">
              <w:rPr>
                <w:rFonts w:cs="Arial"/>
                <w:bCs/>
                <w:sz w:val="20"/>
              </w:rPr>
              <w:t>Las e</w:t>
            </w:r>
            <w:r w:rsidRPr="00FB4C0C" w:rsidR="00405CAE">
              <w:rPr>
                <w:rFonts w:cs="Arial"/>
                <w:bCs/>
                <w:sz w:val="20"/>
              </w:rPr>
              <w:t xml:space="preserve">strategias de cuadrantes son efectivas, han ayudado a disminuirlos. San </w:t>
            </w:r>
            <w:r w:rsidRPr="00FB4C0C">
              <w:rPr>
                <w:rFonts w:cs="Arial"/>
                <w:bCs/>
                <w:sz w:val="20"/>
              </w:rPr>
              <w:t>Cristóbal</w:t>
            </w:r>
            <w:r w:rsidRPr="00FB4C0C" w:rsidR="00166975">
              <w:rPr>
                <w:rFonts w:cs="Arial"/>
                <w:bCs/>
                <w:sz w:val="20"/>
              </w:rPr>
              <w:t xml:space="preserve"> C</w:t>
            </w:r>
            <w:r w:rsidRPr="00FB4C0C" w:rsidR="00405CAE">
              <w:rPr>
                <w:rFonts w:cs="Arial"/>
                <w:bCs/>
                <w:sz w:val="20"/>
              </w:rPr>
              <w:t xml:space="preserve">uida a San </w:t>
            </w:r>
            <w:r w:rsidRPr="00FB4C0C">
              <w:rPr>
                <w:rFonts w:cs="Arial"/>
                <w:bCs/>
                <w:sz w:val="20"/>
              </w:rPr>
              <w:t>Cristóbal</w:t>
            </w:r>
            <w:r w:rsidRPr="00FB4C0C" w:rsidR="00405CAE">
              <w:rPr>
                <w:rFonts w:cs="Arial"/>
                <w:bCs/>
                <w:sz w:val="20"/>
              </w:rPr>
              <w:t xml:space="preserve"> es una </w:t>
            </w:r>
            <w:r w:rsidRPr="00FB4C0C" w:rsidR="00166975">
              <w:rPr>
                <w:rFonts w:cs="Arial"/>
                <w:bCs/>
                <w:sz w:val="20"/>
              </w:rPr>
              <w:t>buena estrategia que lidera la A</w:t>
            </w:r>
            <w:r w:rsidRPr="00FB4C0C" w:rsidR="00405CAE">
              <w:rPr>
                <w:rFonts w:cs="Arial"/>
                <w:bCs/>
                <w:sz w:val="20"/>
              </w:rPr>
              <w:t>lcaldía</w:t>
            </w:r>
            <w:r w:rsidRPr="00FB4C0C" w:rsidR="00166975">
              <w:rPr>
                <w:rFonts w:cs="Arial"/>
                <w:bCs/>
                <w:sz w:val="20"/>
              </w:rPr>
              <w:t xml:space="preserve"> Local de San Cristóbal</w:t>
            </w:r>
            <w:r w:rsidRPr="00FB4C0C" w:rsidR="00405CAE">
              <w:rPr>
                <w:rFonts w:cs="Arial"/>
                <w:bCs/>
                <w:sz w:val="20"/>
              </w:rPr>
              <w:t>.</w:t>
            </w:r>
          </w:p>
          <w:p w:rsidRPr="00FB4C0C" w:rsidR="00D16356" w:rsidP="00405CAE" w:rsidRDefault="00D16356" w14:paraId="19680CC4" w14:textId="661FADCA">
            <w:pPr>
              <w:ind w:left="708"/>
              <w:rPr>
                <w:rFonts w:cs="Arial"/>
                <w:bCs/>
                <w:sz w:val="20"/>
              </w:rPr>
            </w:pPr>
            <w:r w:rsidRPr="00FB4C0C">
              <w:rPr>
                <w:rFonts w:cs="Arial"/>
                <w:b/>
                <w:bCs/>
                <w:sz w:val="20"/>
              </w:rPr>
              <w:t>Nota:</w:t>
            </w:r>
            <w:r w:rsidRPr="00FB4C0C">
              <w:rPr>
                <w:rFonts w:cs="Arial"/>
                <w:bCs/>
                <w:sz w:val="20"/>
              </w:rPr>
              <w:t xml:space="preserve"> La estrategia San Cristóbal Cuida a San Cristóbal</w:t>
            </w:r>
            <w:r w:rsidRPr="00FB4C0C" w:rsidR="00B33D8D">
              <w:rPr>
                <w:rFonts w:cs="Arial"/>
                <w:bCs/>
                <w:sz w:val="20"/>
              </w:rPr>
              <w:t xml:space="preserve"> es una iniciativa en el marco de la seguridad, que junto con el Consejo Local de Seguridad para las Mujeres </w:t>
            </w:r>
            <w:r w:rsidRPr="00FB4C0C">
              <w:rPr>
                <w:rFonts w:cs="Arial"/>
                <w:bCs/>
                <w:sz w:val="20"/>
              </w:rPr>
              <w:t xml:space="preserve">se lleva a cabo </w:t>
            </w:r>
            <w:r w:rsidRPr="00FB4C0C" w:rsidR="00B33D8D">
              <w:rPr>
                <w:rFonts w:cs="Arial"/>
                <w:bCs/>
                <w:sz w:val="20"/>
              </w:rPr>
              <w:t xml:space="preserve">actualmente </w:t>
            </w:r>
            <w:r w:rsidRPr="00FB4C0C">
              <w:rPr>
                <w:rFonts w:cs="Arial"/>
                <w:bCs/>
                <w:sz w:val="20"/>
              </w:rPr>
              <w:t xml:space="preserve">en la localidad, esta estrategia busca un trabajo articulado entre la ciudadanía y la institucionalidad en el </w:t>
            </w:r>
            <w:r w:rsidRPr="00FB4C0C" w:rsidR="00B33D8D">
              <w:rPr>
                <w:rFonts w:cs="Arial"/>
                <w:bCs/>
                <w:sz w:val="20"/>
              </w:rPr>
              <w:t>fortalecimiento de la seguridad de todos y todas, con el desmantelami</w:t>
            </w:r>
            <w:r w:rsidRPr="00FB4C0C" w:rsidR="00B260E7">
              <w:rPr>
                <w:rFonts w:cs="Arial"/>
                <w:bCs/>
                <w:sz w:val="20"/>
              </w:rPr>
              <w:t>ento de bandas delincuenciales,</w:t>
            </w:r>
            <w:r w:rsidRPr="00FB4C0C" w:rsidR="00B33D8D">
              <w:rPr>
                <w:rFonts w:cs="Arial"/>
                <w:bCs/>
                <w:sz w:val="20"/>
              </w:rPr>
              <w:t xml:space="preserve"> recuperación de esp</w:t>
            </w:r>
            <w:r w:rsidRPr="00FB4C0C" w:rsidR="00B260E7">
              <w:rPr>
                <w:rFonts w:cs="Arial"/>
                <w:bCs/>
                <w:sz w:val="20"/>
              </w:rPr>
              <w:t xml:space="preserve">acios seguros para la comunidad, entre otras acciones delictivas.  </w:t>
            </w:r>
          </w:p>
          <w:p w:rsidRPr="00FB4C0C" w:rsidR="00B33D8D" w:rsidP="00405CAE" w:rsidRDefault="00B33D8D" w14:paraId="0165FC66" w14:textId="77777777">
            <w:pPr>
              <w:ind w:left="708"/>
              <w:rPr>
                <w:rFonts w:cs="Arial"/>
                <w:bCs/>
                <w:sz w:val="20"/>
              </w:rPr>
            </w:pPr>
          </w:p>
          <w:p w:rsidRPr="00FB4C0C" w:rsidR="00405CAE" w:rsidP="00405CAE" w:rsidRDefault="00B33D8D" w14:paraId="212DF0B0" w14:textId="2413ED4F">
            <w:pPr>
              <w:ind w:left="708"/>
              <w:rPr>
                <w:rFonts w:cs="Arial"/>
                <w:bCs/>
                <w:sz w:val="20"/>
              </w:rPr>
            </w:pPr>
            <w:r w:rsidRPr="00FB4C0C">
              <w:rPr>
                <w:rFonts w:cs="Arial"/>
                <w:bCs/>
                <w:sz w:val="20"/>
              </w:rPr>
              <w:t xml:space="preserve">La </w:t>
            </w:r>
            <w:r w:rsidRPr="00FB4C0C" w:rsidR="00405CAE">
              <w:rPr>
                <w:rFonts w:cs="Arial"/>
                <w:bCs/>
                <w:sz w:val="20"/>
              </w:rPr>
              <w:t>Estrategia Plan Guitarra, se realiza una vez por semana, consiste en acompañar el bus con la policía en toda la ruta; este es un escenario de oportunidad importante para divulgar las rutas de atención y unirse a esta estrategia para dar información durante esta hora pico y aprovechar el espacio.</w:t>
            </w:r>
            <w:r w:rsidRPr="00FB4C0C" w:rsidR="00022E8D">
              <w:rPr>
                <w:rFonts w:cs="Arial"/>
                <w:bCs/>
                <w:sz w:val="20"/>
              </w:rPr>
              <w:t xml:space="preserve"> </w:t>
            </w:r>
          </w:p>
          <w:p w:rsidRPr="00FB4C0C" w:rsidR="00405CAE" w:rsidP="004250CC" w:rsidRDefault="00405CAE" w14:paraId="6DC57AB1" w14:textId="77777777">
            <w:pPr>
              <w:ind w:left="708"/>
              <w:rPr>
                <w:rFonts w:cs="Arial"/>
                <w:bCs/>
                <w:sz w:val="20"/>
                <w:lang w:val="es-ES"/>
              </w:rPr>
            </w:pPr>
          </w:p>
          <w:p w:rsidRPr="00FB4C0C" w:rsidR="00AA2F0A" w:rsidP="00B33D8D" w:rsidRDefault="00AA2F0A" w14:paraId="305C0E98" w14:textId="222A4E56">
            <w:pPr>
              <w:ind w:left="708"/>
              <w:rPr>
                <w:rFonts w:cs="Arial"/>
                <w:bCs/>
                <w:sz w:val="20"/>
              </w:rPr>
            </w:pPr>
            <w:r w:rsidRPr="00FB4C0C">
              <w:rPr>
                <w:rFonts w:cs="Arial"/>
                <w:bCs/>
                <w:sz w:val="20"/>
              </w:rPr>
              <w:t xml:space="preserve">Frente a este panorama, se perciben algunos de los tipos de violencias que las mujeres de la Localidad de San Cristóbal infortunadamente han experimentado, además, no se desconocen otros tipos de violencia que incluye conceptos de daños, sufrimiento psicológico, físico, sexual y patrimonial contra la mujer como se menciona en la Ley 1257 de 2008 </w:t>
            </w:r>
            <w:r w:rsidRPr="00FB4C0C">
              <w:rPr>
                <w:rFonts w:cs="Arial"/>
                <w:bCs/>
                <w:i/>
                <w:sz w:val="20"/>
              </w:rPr>
              <w:t>“Por la cual se dictan normas de sensibilización, prevención y sanción de formas de violencia y discriminación contra las mujeres”</w:t>
            </w:r>
            <w:r w:rsidRPr="00FB4C0C">
              <w:rPr>
                <w:rFonts w:cs="Arial"/>
                <w:bCs/>
                <w:sz w:val="20"/>
              </w:rPr>
              <w:t xml:space="preserve">, </w:t>
            </w:r>
            <w:r w:rsidRPr="00FB4C0C" w:rsidR="00CA72BC">
              <w:rPr>
                <w:rFonts w:cs="Arial"/>
                <w:bCs/>
                <w:sz w:val="20"/>
              </w:rPr>
              <w:t xml:space="preserve">que define la violencia </w:t>
            </w:r>
            <w:r w:rsidRPr="00FB4C0C">
              <w:rPr>
                <w:rFonts w:cs="Arial"/>
                <w:bCs/>
                <w:sz w:val="20"/>
              </w:rPr>
              <w:t>contra las mujeres como</w:t>
            </w:r>
            <w:r w:rsidRPr="00FB4C0C" w:rsidR="00B33D8D">
              <w:rPr>
                <w:rFonts w:cs="Arial"/>
                <w:bCs/>
                <w:sz w:val="20"/>
              </w:rPr>
              <w:t xml:space="preserve"> “</w:t>
            </w:r>
            <w:r w:rsidRPr="00FB4C0C">
              <w:rPr>
                <w:rFonts w:cs="Arial"/>
                <w:bCs/>
                <w:sz w:val="20"/>
              </w:rPr>
              <w:t xml:space="preserve">Cualquier acción u omisión, que le cause muerte, daño o sufrimiento físico, sexual, psicológico, económico o patrimonial por su condición de mujer, así como las amenazas de tales actos, la coacción o la privación arbitraria de la libertad, bien sea que se presente en el </w:t>
            </w:r>
            <w:r w:rsidRPr="00FB4C0C" w:rsidR="00B33D8D">
              <w:rPr>
                <w:rFonts w:cs="Arial"/>
                <w:bCs/>
                <w:sz w:val="20"/>
              </w:rPr>
              <w:t>ámbito público o en el privado.</w:t>
            </w:r>
          </w:p>
          <w:p w:rsidRPr="00FB4C0C" w:rsidR="00794EEE" w:rsidP="00AA2F0A" w:rsidRDefault="00794EEE" w14:paraId="2F52A1FA" w14:textId="77777777">
            <w:pPr>
              <w:ind w:left="708"/>
              <w:rPr>
                <w:rFonts w:cs="Arial"/>
                <w:bCs/>
                <w:sz w:val="20"/>
              </w:rPr>
            </w:pPr>
          </w:p>
          <w:p w:rsidRPr="00FB4C0C" w:rsidR="00AA2F0A" w:rsidP="00AA2F0A" w:rsidRDefault="00AA2F0A" w14:paraId="56A8B077" w14:textId="77777777">
            <w:pPr>
              <w:ind w:left="708"/>
              <w:rPr>
                <w:rFonts w:cs="Arial"/>
                <w:bCs/>
                <w:sz w:val="20"/>
              </w:rPr>
            </w:pPr>
            <w:r w:rsidRPr="00FB4C0C">
              <w:rPr>
                <w:rFonts w:cs="Arial"/>
                <w:bCs/>
                <w:sz w:val="20"/>
              </w:rPr>
              <w:t>En adición, la convención de Belén Do Para, agrega la violencia económica definida como “</w:t>
            </w:r>
            <w:r w:rsidRPr="00FB4C0C">
              <w:rPr>
                <w:rFonts w:cs="Arial"/>
                <w:bCs/>
                <w:i/>
                <w:sz w:val="20"/>
              </w:rPr>
              <w:t>cualquier acción u omisión orientada al abuso económico, el control abusivo de las finanzas, recompensas o castigos monetarios a las mujeres por razón de su condición social, económica o política</w:t>
            </w:r>
            <w:r w:rsidRPr="00FB4C0C">
              <w:rPr>
                <w:rFonts w:cs="Arial"/>
                <w:bCs/>
                <w:sz w:val="20"/>
              </w:rPr>
              <w:t xml:space="preserve">”. Por su parte, el feminicidio se entiende como el asesinato de las mujeres por su condición de género y en Colombia se identificó como un delito por la Ley 1761 de 2015 </w:t>
            </w:r>
            <w:r w:rsidRPr="00FB4C0C">
              <w:rPr>
                <w:rFonts w:cs="Arial"/>
                <w:bCs/>
                <w:i/>
                <w:sz w:val="20"/>
              </w:rPr>
              <w:t xml:space="preserve">“Por la cual se crea el tipo penal de feminicidio como delito autónomo y se dictan otras disposiciones” </w:t>
            </w:r>
            <w:r w:rsidRPr="00FB4C0C">
              <w:rPr>
                <w:rFonts w:cs="Arial"/>
                <w:bCs/>
                <w:sz w:val="20"/>
              </w:rPr>
              <w:t xml:space="preserve">también conocida como la Ley Rosa Elvira Cely. En la mayoría de los casos el feminicidio es consecuencia de las múltiples violencias que sufre la mujer: agresión física, psicológica, sexual, entre otras, y que se originan por las relaciones desiguales de género.  </w:t>
            </w:r>
          </w:p>
          <w:p w:rsidRPr="00FB4C0C" w:rsidR="00794EEE" w:rsidP="00AA2F0A" w:rsidRDefault="00794EEE" w14:paraId="01A20804" w14:textId="77777777">
            <w:pPr>
              <w:ind w:left="708"/>
              <w:rPr>
                <w:rFonts w:cs="Arial"/>
                <w:bCs/>
                <w:sz w:val="20"/>
                <w:lang w:val="es-ES"/>
              </w:rPr>
            </w:pPr>
          </w:p>
          <w:p w:rsidRPr="00FB4C0C" w:rsidR="00126960" w:rsidP="00126960" w:rsidRDefault="00AA2F0A" w14:paraId="3552CD53" w14:textId="0C420846">
            <w:pPr>
              <w:ind w:left="708"/>
              <w:rPr>
                <w:rFonts w:cs="Arial"/>
                <w:bCs/>
                <w:sz w:val="20"/>
                <w:lang w:val="es-ES"/>
              </w:rPr>
            </w:pPr>
            <w:r w:rsidRPr="00FB4C0C">
              <w:rPr>
                <w:rFonts w:cs="Arial"/>
                <w:bCs/>
                <w:sz w:val="20"/>
              </w:rPr>
              <w:t xml:space="preserve">Si bien, se han incorporado los Derechos fundamentales de las mujeres por medio de la Constitución Política de Colombia de 1991 que en su </w:t>
            </w:r>
            <w:r w:rsidRPr="00FB4C0C">
              <w:rPr>
                <w:rFonts w:cs="Arial"/>
                <w:bCs/>
                <w:i/>
                <w:sz w:val="20"/>
              </w:rPr>
              <w:t>Artículo 43</w:t>
            </w:r>
            <w:r w:rsidRPr="00FB4C0C">
              <w:rPr>
                <w:rFonts w:cs="Arial"/>
                <w:bCs/>
                <w:sz w:val="20"/>
              </w:rPr>
              <w:t xml:space="preserve"> consagra la igualdad de derechos y oportunidades para el hombre y la mujer, establece que la mujer no podrá ser sometida a ninguna clase de discriminación, además de las acciones que se han venido generando desde la Secretaría Distrital de la Mujer y la Alcaldía Local de San Cristóbal para vencer cualquier tip</w:t>
            </w:r>
            <w:r w:rsidRPr="00FB4C0C" w:rsidR="00EE0885">
              <w:rPr>
                <w:rFonts w:cs="Arial"/>
                <w:bCs/>
                <w:sz w:val="20"/>
              </w:rPr>
              <w:t>o de discriminación y violencia hacia</w:t>
            </w:r>
            <w:r w:rsidRPr="00FB4C0C">
              <w:rPr>
                <w:rFonts w:cs="Arial"/>
                <w:bCs/>
                <w:sz w:val="20"/>
              </w:rPr>
              <w:t xml:space="preserve"> la mujer</w:t>
            </w:r>
            <w:r w:rsidRPr="00FB4C0C" w:rsidR="00F23602">
              <w:rPr>
                <w:rFonts w:cs="Arial"/>
                <w:bCs/>
                <w:sz w:val="20"/>
              </w:rPr>
              <w:t xml:space="preserve"> a través de las acciones y estrategias implementadas desde el Plan Local de Seguridad para las Mujeres (con el Sistema Articulador de Alertas Tempranas </w:t>
            </w:r>
            <w:r w:rsidRPr="00FB4C0C" w:rsidR="00447C58">
              <w:rPr>
                <w:rFonts w:cs="Arial"/>
                <w:bCs/>
                <w:sz w:val="20"/>
              </w:rPr>
              <w:t xml:space="preserve">de Feminicidio </w:t>
            </w:r>
            <w:r w:rsidRPr="00FB4C0C" w:rsidR="00F23602">
              <w:rPr>
                <w:rFonts w:cs="Arial"/>
                <w:bCs/>
                <w:sz w:val="20"/>
              </w:rPr>
              <w:t>–SAAT) y el trabajo interinstitucional del Consejo Local de Seguridad para las Mujeres,</w:t>
            </w:r>
            <w:r w:rsidRPr="00FB4C0C">
              <w:rPr>
                <w:rFonts w:cs="Arial"/>
                <w:bCs/>
                <w:sz w:val="20"/>
              </w:rPr>
              <w:t xml:space="preserve"> </w:t>
            </w:r>
            <w:r w:rsidRPr="00FB4C0C" w:rsidR="00B33D8D">
              <w:rPr>
                <w:rFonts w:cs="Arial"/>
                <w:bCs/>
                <w:sz w:val="20"/>
              </w:rPr>
              <w:t xml:space="preserve">es necesario continuar generando acciones en pro del ejercicio pleno de los Derechos de las Mujeres, puesto que en </w:t>
            </w:r>
            <w:r w:rsidRPr="00FB4C0C" w:rsidR="00EB392E">
              <w:rPr>
                <w:rFonts w:cs="Arial"/>
                <w:bCs/>
                <w:sz w:val="20"/>
              </w:rPr>
              <w:t xml:space="preserve">la apropiación de </w:t>
            </w:r>
            <w:r w:rsidRPr="00FB4C0C" w:rsidR="00B33D8D">
              <w:rPr>
                <w:rFonts w:cs="Arial"/>
                <w:bCs/>
                <w:sz w:val="20"/>
              </w:rPr>
              <w:t>es</w:t>
            </w:r>
            <w:r w:rsidRPr="00FB4C0C" w:rsidR="00EB392E">
              <w:rPr>
                <w:rFonts w:cs="Arial"/>
                <w:bCs/>
                <w:sz w:val="20"/>
              </w:rPr>
              <w:t xml:space="preserve">pacios </w:t>
            </w:r>
            <w:r w:rsidRPr="00FB4C0C" w:rsidR="00B33D8D">
              <w:rPr>
                <w:rFonts w:cs="Arial"/>
                <w:bCs/>
                <w:sz w:val="20"/>
              </w:rPr>
              <w:t>públicos</w:t>
            </w:r>
            <w:r w:rsidRPr="00FB4C0C" w:rsidR="00EB392E">
              <w:rPr>
                <w:rFonts w:cs="Arial"/>
                <w:bCs/>
                <w:sz w:val="20"/>
              </w:rPr>
              <w:t xml:space="preserve">, por ejemplo, </w:t>
            </w:r>
            <w:r w:rsidRPr="00FB4C0C" w:rsidR="00B33D8D">
              <w:rPr>
                <w:rFonts w:cs="Arial"/>
                <w:bCs/>
                <w:sz w:val="20"/>
              </w:rPr>
              <w:t xml:space="preserve">existen </w:t>
            </w:r>
            <w:r w:rsidRPr="00FB4C0C" w:rsidR="00EB392E">
              <w:rPr>
                <w:rFonts w:cs="Arial"/>
                <w:bCs/>
                <w:sz w:val="20"/>
              </w:rPr>
              <w:t xml:space="preserve">algunas desigualdades dado que </w:t>
            </w:r>
            <w:r w:rsidRPr="00FB4C0C" w:rsidR="00126960">
              <w:rPr>
                <w:rFonts w:cs="Arial"/>
                <w:bCs/>
                <w:sz w:val="20"/>
                <w:lang w:val="es-ES"/>
              </w:rPr>
              <w:t>son menos las cifr</w:t>
            </w:r>
            <w:r w:rsidRPr="00FB4C0C" w:rsidR="00EB392E">
              <w:rPr>
                <w:rFonts w:cs="Arial"/>
                <w:bCs/>
                <w:sz w:val="20"/>
                <w:lang w:val="es-ES"/>
              </w:rPr>
              <w:t>as de mujeres que realizan</w:t>
            </w:r>
            <w:r w:rsidRPr="00FB4C0C" w:rsidR="00126960">
              <w:rPr>
                <w:rFonts w:cs="Arial"/>
                <w:bCs/>
                <w:sz w:val="20"/>
                <w:lang w:val="es-ES"/>
              </w:rPr>
              <w:t xml:space="preserve"> actividades como montar bicicleta (una de cada 4 mujeres/uno por cada 2 hombres), salir a trotar (2 de cada 5 mujeres/3 de cada 5 hombres), practicar algún deporte (una de cada 5 mujeres/uno de cada 2 hombres) o realizar actividades artísticas (11,0% son mujeres/19,0% son hombres).   </w:t>
            </w:r>
          </w:p>
          <w:p w:rsidRPr="00FB4C0C" w:rsidR="00794EEE" w:rsidP="00AA2F0A" w:rsidRDefault="00794EEE" w14:paraId="401A45A3" w14:textId="77777777">
            <w:pPr>
              <w:ind w:left="708"/>
              <w:rPr>
                <w:rFonts w:cs="Arial"/>
                <w:bCs/>
                <w:sz w:val="20"/>
              </w:rPr>
            </w:pPr>
          </w:p>
          <w:p w:rsidRPr="00FB4C0C" w:rsidR="00AA2F0A" w:rsidP="00AA2F0A" w:rsidRDefault="00AA2F0A" w14:paraId="74D5BBD2" w14:textId="2D8C2836">
            <w:pPr>
              <w:ind w:left="708"/>
              <w:rPr>
                <w:rFonts w:cs="Arial"/>
                <w:bCs/>
                <w:sz w:val="20"/>
              </w:rPr>
            </w:pPr>
            <w:r w:rsidRPr="00FB4C0C">
              <w:rPr>
                <w:rFonts w:cs="Arial"/>
                <w:bCs/>
                <w:sz w:val="20"/>
              </w:rPr>
              <w:t>Por lo tanto, se mantienen desigualdades por razones de género en el desarrollo multidimensional de las mujeres. Estos obstáculos limitan sus capacidades para incidir en los procesos y escenarios decisorios, circunstancia que afecta de manera directa sus condiciones de vida en la localidad, disminuyendo la posibilidad de ver materializadas sus agendas, necesidades e intereses que garanticen los derechos de las muje</w:t>
            </w:r>
            <w:r w:rsidRPr="00FB4C0C" w:rsidR="00794EEE">
              <w:rPr>
                <w:rFonts w:cs="Arial"/>
                <w:bCs/>
                <w:sz w:val="20"/>
              </w:rPr>
              <w:t xml:space="preserve">res y por ende el goce de estos; así las cosas, este panorama de las mujeres de la localidad de San Cristóbal demanda el </w:t>
            </w:r>
            <w:r w:rsidRPr="00FB4C0C">
              <w:rPr>
                <w:rFonts w:cs="Arial"/>
                <w:bCs/>
                <w:sz w:val="20"/>
                <w:lang w:val="es-ES"/>
              </w:rPr>
              <w:t xml:space="preserve">desarrollo y ejecución de acciones concretas </w:t>
            </w:r>
            <w:r w:rsidRPr="00FB4C0C" w:rsidR="00794EEE">
              <w:rPr>
                <w:rFonts w:cs="Arial"/>
                <w:bCs/>
                <w:sz w:val="20"/>
                <w:lang w:val="es-ES"/>
              </w:rPr>
              <w:t xml:space="preserve">en la capacitación </w:t>
            </w:r>
            <w:r w:rsidRPr="00FB4C0C">
              <w:rPr>
                <w:rFonts w:cs="Arial"/>
                <w:bCs/>
                <w:sz w:val="20"/>
                <w:lang w:val="es-ES"/>
              </w:rPr>
              <w:t>para el ejercicio</w:t>
            </w:r>
            <w:r w:rsidRPr="00FB4C0C" w:rsidR="00AB2AF0">
              <w:rPr>
                <w:rFonts w:cs="Arial"/>
                <w:bCs/>
                <w:sz w:val="20"/>
                <w:lang w:val="es-ES"/>
              </w:rPr>
              <w:t xml:space="preserve"> pleno</w:t>
            </w:r>
            <w:r w:rsidRPr="00FB4C0C">
              <w:rPr>
                <w:rFonts w:cs="Arial"/>
                <w:bCs/>
                <w:sz w:val="20"/>
                <w:lang w:val="es-ES"/>
              </w:rPr>
              <w:t xml:space="preserve"> de sus derechos</w:t>
            </w:r>
            <w:r w:rsidRPr="00FB4C0C" w:rsidR="00AB2AF0">
              <w:rPr>
                <w:rFonts w:cs="Arial"/>
                <w:bCs/>
                <w:sz w:val="20"/>
                <w:lang w:val="es-ES"/>
              </w:rPr>
              <w:t>.</w:t>
            </w:r>
          </w:p>
          <w:p w:rsidRPr="00FB4C0C" w:rsidR="281E9FE6" w:rsidP="281E9FE6" w:rsidRDefault="281E9FE6" w14:paraId="69A71416" w14:textId="48050936">
            <w:pPr>
              <w:spacing w:line="257" w:lineRule="auto"/>
              <w:ind w:left="708"/>
              <w:rPr>
                <w:rFonts w:eastAsia="Arial" w:cs="Arial"/>
                <w:sz w:val="20"/>
              </w:rPr>
            </w:pPr>
          </w:p>
          <w:p w:rsidRPr="00FB4C0C" w:rsidR="001273D9" w:rsidP="004250CC" w:rsidRDefault="001273D9" w14:paraId="4DDBEF00" w14:textId="42815592">
            <w:pPr>
              <w:spacing w:line="257" w:lineRule="auto"/>
              <w:rPr>
                <w:rFonts w:eastAsia="Arial" w:cs="Arial"/>
                <w:color w:val="002060"/>
                <w:sz w:val="20"/>
                <w:lang w:val="es-MX"/>
              </w:rPr>
            </w:pPr>
          </w:p>
        </w:tc>
      </w:tr>
    </w:tbl>
    <w:p w:rsidRPr="00FB4C0C" w:rsidR="00845272" w:rsidP="00845272" w:rsidRDefault="00845272" w14:paraId="1A21C759" w14:textId="77777777">
      <w:pPr>
        <w:pStyle w:val="Subttulo"/>
        <w:numPr>
          <w:ilvl w:val="0"/>
          <w:numId w:val="0"/>
        </w:numPr>
        <w:ind w:left="720"/>
        <w:rPr>
          <w:rFonts w:ascii="Arial" w:hAnsi="Arial" w:cs="Arial"/>
          <w:sz w:val="20"/>
          <w:szCs w:val="20"/>
        </w:rPr>
      </w:pPr>
      <w:bookmarkStart w:name="_Toc251066178" w:id="4"/>
    </w:p>
    <w:p w:rsidRPr="00FB4C0C" w:rsidR="00845272" w:rsidP="00845272" w:rsidRDefault="00845272" w14:paraId="1CE96106" w14:textId="77777777">
      <w:pPr>
        <w:pStyle w:val="Subttulo"/>
        <w:numPr>
          <w:ilvl w:val="0"/>
          <w:numId w:val="0"/>
        </w:numPr>
        <w:ind w:left="720"/>
        <w:rPr>
          <w:rFonts w:ascii="Arial" w:hAnsi="Arial" w:cs="Arial"/>
          <w:sz w:val="20"/>
          <w:szCs w:val="20"/>
        </w:rPr>
      </w:pPr>
    </w:p>
    <w:p w:rsidRPr="00FB4C0C" w:rsidR="00845272" w:rsidP="00845272" w:rsidRDefault="00845272" w14:paraId="403BE5CB" w14:textId="77777777">
      <w:pPr>
        <w:pStyle w:val="Subttulo"/>
        <w:numPr>
          <w:ilvl w:val="0"/>
          <w:numId w:val="0"/>
        </w:numPr>
        <w:ind w:left="720"/>
        <w:rPr>
          <w:rFonts w:ascii="Arial" w:hAnsi="Arial" w:cs="Arial"/>
          <w:sz w:val="20"/>
          <w:szCs w:val="20"/>
        </w:rPr>
      </w:pPr>
    </w:p>
    <w:p w:rsidRPr="00FB4C0C" w:rsidR="006176C3" w:rsidP="00845272" w:rsidRDefault="006176C3" w14:paraId="68946219" w14:textId="77777777">
      <w:pPr>
        <w:pStyle w:val="Subttulo"/>
        <w:numPr>
          <w:ilvl w:val="0"/>
          <w:numId w:val="0"/>
        </w:numPr>
        <w:ind w:left="720"/>
        <w:rPr>
          <w:rFonts w:ascii="Arial" w:hAnsi="Arial" w:cs="Arial"/>
          <w:sz w:val="20"/>
          <w:szCs w:val="20"/>
        </w:rPr>
      </w:pPr>
    </w:p>
    <w:p w:rsidRPr="00FB4C0C" w:rsidR="006176C3" w:rsidP="00845272" w:rsidRDefault="006176C3" w14:paraId="1F843E03" w14:textId="77777777">
      <w:pPr>
        <w:pStyle w:val="Subttulo"/>
        <w:numPr>
          <w:ilvl w:val="0"/>
          <w:numId w:val="0"/>
        </w:numPr>
        <w:ind w:left="720"/>
        <w:rPr>
          <w:rFonts w:ascii="Arial" w:hAnsi="Arial" w:cs="Arial"/>
          <w:sz w:val="20"/>
          <w:szCs w:val="20"/>
        </w:rPr>
      </w:pPr>
    </w:p>
    <w:p w:rsidRPr="00FB4C0C" w:rsidR="006D2D75" w:rsidP="00BA67B8" w:rsidRDefault="006D2D75" w14:paraId="6C2CA3C3" w14:textId="77777777">
      <w:pPr>
        <w:pStyle w:val="Subttulo"/>
        <w:numPr>
          <w:ilvl w:val="0"/>
          <w:numId w:val="20"/>
        </w:numPr>
        <w:rPr>
          <w:rFonts w:ascii="Arial" w:hAnsi="Arial" w:cs="Arial"/>
          <w:sz w:val="20"/>
          <w:szCs w:val="20"/>
        </w:rPr>
      </w:pPr>
      <w:r w:rsidRPr="00FB4C0C">
        <w:rPr>
          <w:rFonts w:ascii="Arial" w:hAnsi="Arial" w:cs="Arial"/>
          <w:sz w:val="20"/>
          <w:szCs w:val="20"/>
        </w:rPr>
        <w:t>DIAGNÓSTICO POR LÍNEA DE BASE</w:t>
      </w:r>
      <w:bookmarkEnd w:id="4"/>
    </w:p>
    <w:p w:rsidRPr="00FB4C0C" w:rsidR="006D2D75" w:rsidP="006D2D75" w:rsidRDefault="006D2D75" w14:paraId="3CF2D8B6"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FB4C0C" w:rsidR="006D2D75" w:rsidTr="4AD95D0D" w14:paraId="4E5B675A" w14:textId="77777777">
        <w:trPr>
          <w:jc w:val="center"/>
        </w:trPr>
        <w:tc>
          <w:tcPr>
            <w:tcW w:w="10099" w:type="dxa"/>
            <w:shd w:val="clear" w:color="auto" w:fill="DBDBDB" w:themeFill="accent3" w:themeFillTint="66"/>
          </w:tcPr>
          <w:p w:rsidRPr="00FB4C0C" w:rsidR="006D2D75" w:rsidP="006D2D75" w:rsidRDefault="006D2D75" w14:paraId="0FB78278" w14:textId="77777777">
            <w:pPr>
              <w:ind w:left="360"/>
              <w:rPr>
                <w:rFonts w:cs="Arial"/>
                <w:b/>
                <w:sz w:val="20"/>
              </w:rPr>
            </w:pPr>
          </w:p>
          <w:p w:rsidRPr="00FB4C0C" w:rsidR="006D2D75" w:rsidP="006D2D75" w:rsidRDefault="006D2D75" w14:paraId="0CCC3DAE" w14:textId="77777777">
            <w:pPr>
              <w:ind w:left="360"/>
              <w:jc w:val="left"/>
              <w:rPr>
                <w:rFonts w:cs="Arial"/>
                <w:b/>
                <w:sz w:val="20"/>
              </w:rPr>
            </w:pPr>
            <w:r w:rsidRPr="00FB4C0C">
              <w:rPr>
                <w:rFonts w:cs="Arial"/>
                <w:b/>
                <w:sz w:val="20"/>
              </w:rPr>
              <w:t>LÍNEA DE BASE</w:t>
            </w:r>
          </w:p>
          <w:p w:rsidRPr="00FB4C0C" w:rsidR="006D2D75" w:rsidP="006D2D75" w:rsidRDefault="006D2D75" w14:paraId="1FC39945" w14:textId="77777777">
            <w:pPr>
              <w:ind w:left="360"/>
              <w:rPr>
                <w:rFonts w:cs="Arial"/>
                <w:i/>
                <w:sz w:val="20"/>
              </w:rPr>
            </w:pPr>
          </w:p>
          <w:p w:rsidRPr="00FB4C0C" w:rsidR="006D2D75" w:rsidP="006D2D75" w:rsidRDefault="006D2D75" w14:paraId="21BFF5F9" w14:textId="77777777">
            <w:pPr>
              <w:ind w:left="360"/>
              <w:rPr>
                <w:rFonts w:cs="Arial"/>
                <w:i/>
                <w:sz w:val="20"/>
              </w:rPr>
            </w:pPr>
            <w:r w:rsidRPr="00FB4C0C">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FB4C0C" w:rsidR="006D2D75" w:rsidP="006D2D75" w:rsidRDefault="006D2D75" w14:paraId="0562CB0E" w14:textId="77777777">
            <w:pPr>
              <w:rPr>
                <w:rFonts w:cs="Arial"/>
                <w:sz w:val="20"/>
              </w:rPr>
            </w:pPr>
          </w:p>
        </w:tc>
      </w:tr>
      <w:tr w:rsidRPr="00FB4C0C" w:rsidR="006D2D75" w:rsidTr="4AD95D0D" w14:paraId="5A3A7743" w14:textId="77777777">
        <w:trPr>
          <w:jc w:val="center"/>
        </w:trPr>
        <w:tc>
          <w:tcPr>
            <w:tcW w:w="10099" w:type="dxa"/>
          </w:tcPr>
          <w:p w:rsidRPr="00FB4C0C" w:rsidR="006D2D75" w:rsidP="513B2A03" w:rsidRDefault="006D2D75" w14:paraId="34CE0A41" w14:textId="77777777">
            <w:pPr>
              <w:ind w:left="720"/>
              <w:rPr>
                <w:rFonts w:eastAsia="Arial" w:cs="Arial"/>
                <w:b/>
                <w:bCs/>
                <w:sz w:val="20"/>
              </w:rPr>
            </w:pPr>
          </w:p>
          <w:p w:rsidRPr="00FB4C0C" w:rsidR="006D2D75" w:rsidP="00BA67B8" w:rsidRDefault="006D2D75" w14:paraId="2FA80404" w14:textId="77777777">
            <w:pPr>
              <w:numPr>
                <w:ilvl w:val="0"/>
                <w:numId w:val="21"/>
              </w:numPr>
              <w:jc w:val="left"/>
              <w:rPr>
                <w:rFonts w:eastAsia="Arial" w:cs="Arial"/>
                <w:b/>
                <w:bCs/>
                <w:sz w:val="20"/>
              </w:rPr>
            </w:pPr>
            <w:r w:rsidRPr="00FB4C0C">
              <w:rPr>
                <w:rFonts w:eastAsia="Arial" w:cs="Arial"/>
                <w:b/>
                <w:bCs/>
                <w:sz w:val="20"/>
              </w:rPr>
              <w:t>Descripción del Universo</w:t>
            </w:r>
          </w:p>
          <w:p w:rsidRPr="00FB4C0C" w:rsidR="6E6BD692" w:rsidP="1941567E" w:rsidRDefault="6E6BD692" w14:paraId="41923EF3" w14:textId="4A45BF7B">
            <w:pPr>
              <w:ind w:left="708"/>
              <w:rPr>
                <w:rFonts w:eastAsia="Arial" w:cs="Arial"/>
                <w:i/>
                <w:iCs/>
                <w:sz w:val="20"/>
              </w:rPr>
            </w:pPr>
          </w:p>
          <w:p w:rsidRPr="00FB4C0C" w:rsidR="00A36F3C" w:rsidP="00EE0885" w:rsidRDefault="00A36F3C" w14:paraId="1E7F4E61" w14:textId="00012C9E">
            <w:pPr>
              <w:rPr>
                <w:rFonts w:eastAsia="Arial" w:cs="Arial"/>
                <w:sz w:val="20"/>
                <w:lang w:val="es"/>
              </w:rPr>
            </w:pPr>
            <w:r w:rsidRPr="00FB4C0C">
              <w:rPr>
                <w:rFonts w:eastAsia="Arial" w:cs="Arial"/>
                <w:sz w:val="20"/>
                <w:lang w:val="es"/>
              </w:rPr>
              <w:t>La población de la Localidad de San Cristóbal es de 394.358</w:t>
            </w:r>
            <w:r w:rsidRPr="00FB4C0C">
              <w:rPr>
                <w:rStyle w:val="Refdenotaalpie"/>
                <w:rFonts w:eastAsia="Arial" w:cs="Arial"/>
                <w:sz w:val="20"/>
                <w:lang w:val="es"/>
              </w:rPr>
              <w:footnoteReference w:id="1"/>
            </w:r>
            <w:r w:rsidRPr="00FB4C0C">
              <w:rPr>
                <w:rFonts w:eastAsia="Arial" w:cs="Arial"/>
                <w:sz w:val="20"/>
                <w:lang w:val="es"/>
              </w:rPr>
              <w:t xml:space="preserve"> personas, </w:t>
            </w:r>
            <w:r w:rsidRPr="00FB4C0C">
              <w:rPr>
                <w:rFonts w:cs="Arial"/>
                <w:bCs/>
                <w:sz w:val="20"/>
                <w:lang w:val="es-ES"/>
              </w:rPr>
              <w:t>195.523</w:t>
            </w:r>
            <w:r w:rsidRPr="00FB4C0C">
              <w:rPr>
                <w:rStyle w:val="Refdenotaalpie"/>
                <w:rFonts w:cs="Arial"/>
                <w:bCs/>
                <w:sz w:val="20"/>
                <w:lang w:val="es-ES"/>
              </w:rPr>
              <w:footnoteReference w:id="2"/>
            </w:r>
            <w:r w:rsidRPr="00FB4C0C">
              <w:rPr>
                <w:rFonts w:cs="Arial"/>
                <w:bCs/>
                <w:sz w:val="20"/>
                <w:lang w:val="es-ES"/>
              </w:rPr>
              <w:t xml:space="preserve"> son mujeres</w:t>
            </w:r>
            <w:r w:rsidRPr="00FB4C0C" w:rsidR="000A2FAC">
              <w:rPr>
                <w:rFonts w:cs="Arial"/>
                <w:bCs/>
                <w:sz w:val="20"/>
                <w:lang w:val="es-ES"/>
              </w:rPr>
              <w:t xml:space="preserve"> (50,4%)</w:t>
            </w:r>
            <w:r w:rsidRPr="00FB4C0C" w:rsidR="0028253E">
              <w:rPr>
                <w:rStyle w:val="Refdenotaalpie"/>
                <w:rFonts w:cs="Arial"/>
                <w:bCs/>
                <w:sz w:val="20"/>
                <w:lang w:val="es-ES"/>
              </w:rPr>
              <w:footnoteReference w:id="3"/>
            </w:r>
            <w:r w:rsidRPr="00FB4C0C">
              <w:rPr>
                <w:rFonts w:cs="Arial"/>
                <w:bCs/>
                <w:sz w:val="20"/>
                <w:lang w:val="es-ES"/>
              </w:rPr>
              <w:t xml:space="preserve"> y 192.037 son hombres</w:t>
            </w:r>
            <w:r w:rsidRPr="00FB4C0C" w:rsidR="000A2FAC">
              <w:rPr>
                <w:rFonts w:cs="Arial"/>
                <w:bCs/>
                <w:sz w:val="20"/>
                <w:lang w:val="es-ES"/>
              </w:rPr>
              <w:t xml:space="preserve"> (49,6%)</w:t>
            </w:r>
            <w:r w:rsidRPr="00FB4C0C">
              <w:rPr>
                <w:rFonts w:cs="Arial"/>
                <w:bCs/>
                <w:sz w:val="20"/>
                <w:lang w:val="es-ES"/>
              </w:rPr>
              <w:t xml:space="preserve">, es la octava localidad en tamaño de población de mujeres, en donde 1 de cada 3 mujeres está en edad reproductiva (34,2% en el rango de edad de 15 a 59 años). También, las mujeres son mayoría a partir de los 40 años, pues el 54,9% de las personas mayores de 60 años son mujeres. Entre las características socio económicas de los hogares de la </w:t>
            </w:r>
            <w:r w:rsidRPr="00FB4C0C" w:rsidR="000A2FAC">
              <w:rPr>
                <w:rFonts w:cs="Arial"/>
                <w:bCs/>
                <w:sz w:val="20"/>
                <w:lang w:val="es-ES"/>
              </w:rPr>
              <w:t>localidad</w:t>
            </w:r>
            <w:r w:rsidRPr="00FB4C0C">
              <w:rPr>
                <w:rFonts w:cs="Arial"/>
                <w:bCs/>
                <w:sz w:val="20"/>
                <w:lang w:val="es-ES"/>
              </w:rPr>
              <w:t xml:space="preserve"> de San Cristóbal, se encuentra que 1 de cada 3 </w:t>
            </w:r>
            <w:r w:rsidRPr="00FB4C0C" w:rsidR="000A2FAC">
              <w:rPr>
                <w:rFonts w:cs="Arial"/>
                <w:bCs/>
                <w:sz w:val="20"/>
                <w:lang w:val="es-ES"/>
              </w:rPr>
              <w:t xml:space="preserve">(35,5%) </w:t>
            </w:r>
            <w:r w:rsidRPr="00FB4C0C">
              <w:rPr>
                <w:rFonts w:cs="Arial"/>
                <w:bCs/>
                <w:sz w:val="20"/>
                <w:lang w:val="es-ES"/>
              </w:rPr>
              <w:t xml:space="preserve">hogares tiene jefatura </w:t>
            </w:r>
            <w:r w:rsidRPr="00FB4C0C" w:rsidR="000A2FAC">
              <w:rPr>
                <w:rFonts w:cs="Arial"/>
                <w:bCs/>
                <w:sz w:val="20"/>
                <w:lang w:val="es-ES"/>
              </w:rPr>
              <w:t xml:space="preserve">femenina y el 6,8% de los hogares están en condición de pobreza extrema, en donde el 10,0% de estos hogares son de jefatura femenina; se </w:t>
            </w:r>
            <w:proofErr w:type="gramStart"/>
            <w:r w:rsidRPr="00FB4C0C" w:rsidR="000A2FAC">
              <w:rPr>
                <w:rFonts w:cs="Arial"/>
                <w:bCs/>
                <w:sz w:val="20"/>
                <w:lang w:val="es-ES"/>
              </w:rPr>
              <w:t>observa</w:t>
            </w:r>
            <w:proofErr w:type="gramEnd"/>
            <w:r w:rsidRPr="00FB4C0C" w:rsidR="000A2FAC">
              <w:rPr>
                <w:rFonts w:cs="Arial"/>
                <w:bCs/>
                <w:sz w:val="20"/>
                <w:lang w:val="es-ES"/>
              </w:rPr>
              <w:t xml:space="preserve"> además, que </w:t>
            </w:r>
            <w:r w:rsidRPr="00FB4C0C" w:rsidR="000A2FAC">
              <w:rPr>
                <w:rFonts w:eastAsia="Arial" w:cs="Arial"/>
                <w:color w:val="000000" w:themeColor="text1"/>
                <w:sz w:val="20"/>
                <w:lang w:val="es"/>
              </w:rPr>
              <w:t xml:space="preserve">el índice de dependencia (personas dependientes por cada 100 en edad de trabajar) es de 49% para las mujeres, mientras para los hombres es de 51%.   </w:t>
            </w:r>
          </w:p>
          <w:p w:rsidRPr="00FB4C0C" w:rsidR="00A36F3C" w:rsidP="00EE0885" w:rsidRDefault="00A36F3C" w14:paraId="14EE92A4" w14:textId="77777777">
            <w:pPr>
              <w:rPr>
                <w:rFonts w:eastAsia="Arial" w:cs="Arial"/>
                <w:sz w:val="20"/>
                <w:lang w:val="es"/>
              </w:rPr>
            </w:pPr>
          </w:p>
          <w:p w:rsidRPr="00FB4C0C" w:rsidR="006D2D75" w:rsidP="513B2A03" w:rsidRDefault="006D2D75" w14:paraId="6D98A12B" w14:textId="77777777">
            <w:pPr>
              <w:ind w:left="708"/>
              <w:rPr>
                <w:rFonts w:eastAsia="Arial" w:cs="Arial"/>
                <w:sz w:val="20"/>
              </w:rPr>
            </w:pPr>
          </w:p>
        </w:tc>
      </w:tr>
      <w:tr w:rsidRPr="00FB4C0C" w:rsidR="006D2D75" w:rsidTr="4AD95D0D" w14:paraId="4FD25529" w14:textId="77777777">
        <w:trPr>
          <w:jc w:val="center"/>
        </w:trPr>
        <w:tc>
          <w:tcPr>
            <w:tcW w:w="10099" w:type="dxa"/>
          </w:tcPr>
          <w:p w:rsidRPr="00FB4C0C" w:rsidR="513B2A03" w:rsidP="513B2A03" w:rsidRDefault="513B2A03" w14:paraId="07DB272B" w14:textId="5D1EA8EE">
            <w:pPr>
              <w:ind w:left="720"/>
              <w:rPr>
                <w:rFonts w:eastAsia="Arial" w:cs="Arial"/>
                <w:b/>
                <w:bCs/>
                <w:sz w:val="20"/>
              </w:rPr>
            </w:pPr>
          </w:p>
          <w:p w:rsidRPr="00FB4C0C" w:rsidR="1212CABA" w:rsidP="1941567E" w:rsidRDefault="0B5FCE6A" w14:paraId="0F88B079" w14:textId="1024EAB4">
            <w:pPr>
              <w:ind w:left="348"/>
              <w:rPr>
                <w:rFonts w:eastAsia="Arial" w:cs="Arial"/>
                <w:b/>
                <w:bCs/>
                <w:sz w:val="20"/>
              </w:rPr>
            </w:pPr>
            <w:r w:rsidRPr="00FB4C0C">
              <w:rPr>
                <w:rFonts w:eastAsia="Arial" w:cs="Arial"/>
                <w:b/>
                <w:bCs/>
                <w:sz w:val="20"/>
              </w:rPr>
              <w:t xml:space="preserve">b. </w:t>
            </w:r>
            <w:r w:rsidRPr="00FB4C0C" w:rsidR="449E54CA">
              <w:rPr>
                <w:rFonts w:eastAsia="Arial" w:cs="Arial"/>
                <w:b/>
                <w:bCs/>
                <w:sz w:val="20"/>
              </w:rPr>
              <w:t>Cuantificación</w:t>
            </w:r>
            <w:r w:rsidRPr="00FB4C0C" w:rsidR="006D2D75">
              <w:rPr>
                <w:rFonts w:eastAsia="Arial" w:cs="Arial"/>
                <w:b/>
                <w:bCs/>
                <w:sz w:val="20"/>
              </w:rPr>
              <w:t xml:space="preserve"> del universo </w:t>
            </w:r>
          </w:p>
          <w:p w:rsidRPr="00FB4C0C" w:rsidR="3B3597F9" w:rsidP="3B3597F9" w:rsidRDefault="3B3597F9" w14:paraId="357FA013" w14:textId="1198CDC8">
            <w:pPr>
              <w:ind w:left="348"/>
              <w:rPr>
                <w:rFonts w:eastAsia="Arial" w:cs="Arial"/>
                <w:color w:val="000000" w:themeColor="text1"/>
                <w:sz w:val="20"/>
              </w:rPr>
            </w:pPr>
          </w:p>
          <w:p w:rsidRPr="00FB4C0C" w:rsidR="00A36F3C" w:rsidP="00AB2AF0" w:rsidRDefault="00A36F3C" w14:paraId="18996EC2" w14:textId="1F42CE7D">
            <w:pPr>
              <w:ind w:left="348"/>
              <w:rPr>
                <w:rFonts w:eastAsia="Arial" w:cs="Arial"/>
                <w:color w:val="000000" w:themeColor="text1"/>
                <w:sz w:val="20"/>
                <w:lang w:val="es"/>
              </w:rPr>
            </w:pPr>
            <w:r w:rsidRPr="00FB4C0C">
              <w:rPr>
                <w:rFonts w:eastAsia="Arial" w:cs="Arial"/>
                <w:color w:val="000000" w:themeColor="text1"/>
                <w:sz w:val="20"/>
                <w:lang w:val="es"/>
              </w:rPr>
              <w:t>En la Localidad de San Cristóbal habitan 195.523 mujeres que corresponden al 50,4%</w:t>
            </w:r>
            <w:r w:rsidRPr="00FB4C0C" w:rsidR="000A2FAC">
              <w:rPr>
                <w:rFonts w:eastAsia="Arial" w:cs="Arial"/>
                <w:color w:val="000000" w:themeColor="text1"/>
                <w:sz w:val="20"/>
                <w:lang w:val="es"/>
              </w:rPr>
              <w:t xml:space="preserve"> </w:t>
            </w:r>
            <w:proofErr w:type="gramStart"/>
            <w:r w:rsidRPr="00FB4C0C" w:rsidR="000A2FAC">
              <w:rPr>
                <w:rFonts w:eastAsia="Arial" w:cs="Arial"/>
                <w:color w:val="000000" w:themeColor="text1"/>
                <w:sz w:val="20"/>
                <w:lang w:val="es"/>
              </w:rPr>
              <w:t>de  la</w:t>
            </w:r>
            <w:proofErr w:type="gramEnd"/>
            <w:r w:rsidRPr="00FB4C0C" w:rsidR="000A2FAC">
              <w:rPr>
                <w:rFonts w:eastAsia="Arial" w:cs="Arial"/>
                <w:color w:val="000000" w:themeColor="text1"/>
                <w:sz w:val="20"/>
                <w:lang w:val="es"/>
              </w:rPr>
              <w:t xml:space="preserve"> población total, </w:t>
            </w:r>
            <w:r w:rsidRPr="00FB4C0C" w:rsidR="000A2FAC">
              <w:rPr>
                <w:rFonts w:cs="Arial"/>
                <w:bCs/>
                <w:sz w:val="20"/>
                <w:lang w:val="es-ES"/>
              </w:rPr>
              <w:t>en la vigencia 2021 se espera vincular y capacitar a 1.825 mujeres</w:t>
            </w:r>
            <w:r w:rsidRPr="00FB4C0C" w:rsidR="000A2FAC">
              <w:rPr>
                <w:rFonts w:eastAsia="Arial" w:cs="Arial"/>
                <w:sz w:val="20"/>
                <w:lang w:val="es"/>
              </w:rPr>
              <w:t>,</w:t>
            </w:r>
            <w:r w:rsidRPr="00FB4C0C" w:rsidR="000A2FAC">
              <w:rPr>
                <w:rFonts w:eastAsia="Arial" w:cs="Arial"/>
                <w:sz w:val="20"/>
              </w:rPr>
              <w:t xml:space="preserve"> </w:t>
            </w:r>
            <w:r w:rsidRPr="00FB4C0C" w:rsidR="000A2FAC">
              <w:rPr>
                <w:rFonts w:eastAsia="Arial" w:cs="Arial"/>
                <w:sz w:val="20"/>
                <w:lang w:val="es"/>
              </w:rPr>
              <w:t xml:space="preserve">pertenecientes a estratos 1,2 y 3, </w:t>
            </w:r>
            <w:r w:rsidRPr="00FB4C0C" w:rsidR="000A2FAC">
              <w:rPr>
                <w:rFonts w:eastAsia="Arial" w:cs="Arial"/>
                <w:sz w:val="20"/>
              </w:rPr>
              <w:t>de los diferentes grupos poblacionales y sectores sociales de las 5 UPZ de la Localidad de San Cristóbal: La Gloria, San Blas, 20 de Julio, Los Libertadores y Sosiego.</w:t>
            </w:r>
            <w:r w:rsidRPr="00FB4C0C" w:rsidR="000A2FAC">
              <w:rPr>
                <w:rFonts w:eastAsia="Arial" w:cs="Arial"/>
                <w:color w:val="000000" w:themeColor="text1"/>
                <w:sz w:val="20"/>
                <w:lang w:val="es"/>
              </w:rPr>
              <w:t xml:space="preserve"> </w:t>
            </w:r>
          </w:p>
          <w:p w:rsidRPr="00FB4C0C" w:rsidR="00A36F3C" w:rsidP="00AB2AF0" w:rsidRDefault="00A36F3C" w14:paraId="55774F3E" w14:textId="77777777">
            <w:pPr>
              <w:ind w:left="348"/>
              <w:rPr>
                <w:rFonts w:eastAsia="Arial" w:cs="Arial"/>
                <w:color w:val="000000" w:themeColor="text1"/>
                <w:sz w:val="20"/>
                <w:lang w:val="es"/>
              </w:rPr>
            </w:pPr>
          </w:p>
          <w:p w:rsidRPr="00FB4C0C" w:rsidR="006D2D75" w:rsidP="000A2FAC" w:rsidRDefault="006D2D75" w14:paraId="110FFD37" w14:textId="098F06CC">
            <w:pPr>
              <w:ind w:left="348"/>
              <w:rPr>
                <w:rFonts w:cs="Arial"/>
                <w:color w:val="000000" w:themeColor="text1"/>
                <w:sz w:val="20"/>
                <w:lang w:val="es"/>
              </w:rPr>
            </w:pPr>
          </w:p>
        </w:tc>
      </w:tr>
      <w:tr w:rsidRPr="00FB4C0C" w:rsidR="006D2D75" w:rsidTr="4AD95D0D" w14:paraId="1483B936" w14:textId="77777777">
        <w:trPr>
          <w:jc w:val="center"/>
        </w:trPr>
        <w:tc>
          <w:tcPr>
            <w:tcW w:w="10099" w:type="dxa"/>
          </w:tcPr>
          <w:p w:rsidRPr="00FB4C0C" w:rsidR="006D2D75" w:rsidP="006D2D75" w:rsidRDefault="006D2D75" w14:paraId="6B699379" w14:textId="77777777">
            <w:pPr>
              <w:ind w:left="720"/>
              <w:rPr>
                <w:rFonts w:cs="Arial"/>
                <w:b/>
                <w:sz w:val="20"/>
              </w:rPr>
            </w:pPr>
          </w:p>
          <w:p w:rsidRPr="00FB4C0C" w:rsidR="006D2D75" w:rsidP="00BA67B8" w:rsidRDefault="006D2D75" w14:paraId="14FDD4A0" w14:textId="77777777">
            <w:pPr>
              <w:numPr>
                <w:ilvl w:val="0"/>
                <w:numId w:val="21"/>
              </w:numPr>
              <w:jc w:val="left"/>
              <w:rPr>
                <w:rFonts w:cs="Arial"/>
                <w:b/>
                <w:bCs/>
                <w:sz w:val="20"/>
              </w:rPr>
            </w:pPr>
            <w:r w:rsidRPr="00FB4C0C">
              <w:rPr>
                <w:rFonts w:cs="Arial"/>
                <w:b/>
                <w:bCs/>
                <w:sz w:val="20"/>
              </w:rPr>
              <w:t xml:space="preserve">Localización del universo </w:t>
            </w:r>
          </w:p>
          <w:p w:rsidRPr="00FB4C0C" w:rsidR="006D2D75" w:rsidP="006D2D75" w:rsidRDefault="006D2D75" w14:paraId="3FE9F23F" w14:textId="77777777">
            <w:pPr>
              <w:ind w:left="720"/>
              <w:rPr>
                <w:rFonts w:cs="Arial"/>
                <w:sz w:val="20"/>
              </w:rPr>
            </w:pPr>
          </w:p>
          <w:p w:rsidRPr="00FB4C0C" w:rsidR="006D2D75" w:rsidP="4AD95D0D" w:rsidRDefault="42527CD6" w14:paraId="1F72F646" w14:textId="1598D1C9">
            <w:pPr>
              <w:ind w:left="720"/>
              <w:rPr>
                <w:rFonts w:cs="Arial"/>
                <w:sz w:val="20"/>
              </w:rPr>
            </w:pPr>
            <w:r w:rsidRPr="00FB4C0C">
              <w:rPr>
                <w:rFonts w:eastAsia="Arial" w:cs="Arial"/>
                <w:color w:val="000000" w:themeColor="text1"/>
                <w:sz w:val="20"/>
                <w:lang w:val="es"/>
              </w:rPr>
              <w:t>Las mujeres a las que se espera llegar se localizan en las cinco (5) UPZ de la Localidad de San Cristóbal: San Blas, Sosiego, Libertadores, La Gloria y 20 de Julio.</w:t>
            </w:r>
            <w:r w:rsidRPr="00FB4C0C" w:rsidR="7F8D79E3">
              <w:rPr>
                <w:rFonts w:eastAsia="Arial" w:cs="Arial"/>
                <w:color w:val="000000" w:themeColor="text1"/>
                <w:sz w:val="20"/>
              </w:rPr>
              <w:t xml:space="preserve"> </w:t>
            </w:r>
          </w:p>
        </w:tc>
      </w:tr>
    </w:tbl>
    <w:p w:rsidRPr="00FB4C0C" w:rsidR="006D2D75" w:rsidP="006D2D75" w:rsidRDefault="006D2D75" w14:paraId="08CE6F91" w14:textId="77777777">
      <w:pPr>
        <w:rPr>
          <w:rFonts w:cs="Arial"/>
          <w:b/>
          <w:sz w:val="20"/>
          <w:lang w:val="es-ES"/>
        </w:rPr>
      </w:pPr>
    </w:p>
    <w:p w:rsidRPr="00FB4C0C" w:rsidR="00E363EF" w:rsidP="00CD715D" w:rsidRDefault="00E363EF" w14:paraId="61CDCEAD" w14:textId="6EA3857F">
      <w:pPr>
        <w:rPr>
          <w:rFonts w:cs="Arial"/>
          <w:sz w:val="20"/>
        </w:rPr>
      </w:pPr>
    </w:p>
    <w:p w:rsidRPr="00FB4C0C" w:rsidR="0028253E" w:rsidP="00CD715D" w:rsidRDefault="0028253E" w14:paraId="12455D9D" w14:textId="77777777">
      <w:pPr>
        <w:rPr>
          <w:rFonts w:cs="Arial"/>
          <w:sz w:val="20"/>
        </w:rPr>
      </w:pPr>
    </w:p>
    <w:p w:rsidRPr="00FB4C0C" w:rsidR="00F267AC" w:rsidP="00BA67B8" w:rsidRDefault="00F267AC" w14:paraId="53FA4A19" w14:textId="77777777">
      <w:pPr>
        <w:pStyle w:val="Subttulo"/>
        <w:numPr>
          <w:ilvl w:val="0"/>
          <w:numId w:val="20"/>
        </w:numPr>
        <w:rPr>
          <w:rFonts w:ascii="Arial" w:hAnsi="Arial" w:cs="Arial"/>
          <w:sz w:val="20"/>
          <w:szCs w:val="20"/>
        </w:rPr>
      </w:pPr>
      <w:r w:rsidRPr="00FB4C0C">
        <w:rPr>
          <w:rFonts w:ascii="Arial" w:hAnsi="Arial" w:cs="Arial"/>
          <w:sz w:val="20"/>
          <w:szCs w:val="20"/>
        </w:rPr>
        <w:t>LÍNEA DE INVERSIÓN</w:t>
      </w:r>
    </w:p>
    <w:p w:rsidRPr="00FB4C0C" w:rsidR="00F267AC" w:rsidP="00F267AC" w:rsidRDefault="00F267AC" w14:paraId="6BB9E253"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FB4C0C" w:rsidR="00F267AC" w:rsidTr="4AD95D0D" w14:paraId="45CDFF5C" w14:textId="77777777">
        <w:trPr>
          <w:trHeight w:val="734"/>
          <w:jc w:val="center"/>
        </w:trPr>
        <w:tc>
          <w:tcPr>
            <w:tcW w:w="10207" w:type="dxa"/>
            <w:shd w:val="clear" w:color="auto" w:fill="D9D9D9" w:themeFill="background1" w:themeFillShade="D9"/>
          </w:tcPr>
          <w:p w:rsidRPr="00FB4C0C" w:rsidR="00F267AC" w:rsidP="00F40D9A" w:rsidRDefault="00F267AC" w14:paraId="23DE523C" w14:textId="77777777">
            <w:pPr>
              <w:ind w:left="360"/>
              <w:rPr>
                <w:rFonts w:cs="Arial"/>
                <w:b/>
                <w:sz w:val="20"/>
              </w:rPr>
            </w:pPr>
          </w:p>
          <w:p w:rsidRPr="00FB4C0C" w:rsidR="00F267AC" w:rsidP="00F40D9A" w:rsidRDefault="00F267AC" w14:paraId="76B33A15" w14:textId="77777777">
            <w:pPr>
              <w:ind w:left="360"/>
              <w:jc w:val="left"/>
              <w:rPr>
                <w:rFonts w:cs="Arial"/>
                <w:b/>
                <w:sz w:val="20"/>
              </w:rPr>
            </w:pPr>
            <w:r w:rsidRPr="00FB4C0C">
              <w:rPr>
                <w:rFonts w:cs="Arial"/>
                <w:b/>
                <w:sz w:val="20"/>
              </w:rPr>
              <w:t>LÍNEA</w:t>
            </w:r>
            <w:r w:rsidRPr="00FB4C0C" w:rsidR="00504344">
              <w:rPr>
                <w:rFonts w:cs="Arial"/>
                <w:b/>
                <w:sz w:val="20"/>
              </w:rPr>
              <w:t>(S)</w:t>
            </w:r>
            <w:r w:rsidRPr="00FB4C0C" w:rsidR="00B621A1">
              <w:rPr>
                <w:rFonts w:cs="Arial"/>
                <w:sz w:val="20"/>
              </w:rPr>
              <w:t xml:space="preserve"> </w:t>
            </w:r>
            <w:r w:rsidRPr="00FB4C0C">
              <w:rPr>
                <w:rFonts w:cs="Arial"/>
                <w:b/>
                <w:sz w:val="20"/>
              </w:rPr>
              <w:t>DE INVERSIÓN</w:t>
            </w:r>
          </w:p>
          <w:p w:rsidRPr="00FB4C0C" w:rsidR="00F267AC" w:rsidP="00F40D9A" w:rsidRDefault="00F267AC" w14:paraId="52E56223" w14:textId="77777777">
            <w:pPr>
              <w:ind w:left="360"/>
              <w:rPr>
                <w:rFonts w:cs="Arial"/>
                <w:i/>
                <w:sz w:val="20"/>
              </w:rPr>
            </w:pPr>
          </w:p>
          <w:p w:rsidRPr="00FB4C0C" w:rsidR="00F267AC" w:rsidP="00F40D9A" w:rsidRDefault="00F267AC" w14:paraId="6BC6EDF2" w14:textId="77777777">
            <w:pPr>
              <w:ind w:left="360"/>
              <w:rPr>
                <w:rFonts w:cs="Arial"/>
                <w:b/>
                <w:i/>
                <w:sz w:val="20"/>
              </w:rPr>
            </w:pPr>
            <w:r w:rsidRPr="00FB4C0C">
              <w:rPr>
                <w:rFonts w:cs="Arial"/>
                <w:i/>
                <w:sz w:val="20"/>
              </w:rPr>
              <w:t xml:space="preserve">Identifique </w:t>
            </w:r>
            <w:r w:rsidRPr="00FB4C0C" w:rsidR="00785F52">
              <w:rPr>
                <w:rFonts w:cs="Arial"/>
                <w:i/>
                <w:sz w:val="20"/>
              </w:rPr>
              <w:t>la</w:t>
            </w:r>
            <w:r w:rsidRPr="00FB4C0C" w:rsidR="00785F52">
              <w:rPr>
                <w:rFonts w:cs="Arial"/>
                <w:sz w:val="20"/>
              </w:rPr>
              <w:t>s (s</w:t>
            </w:r>
            <w:r w:rsidRPr="00FB4C0C" w:rsidR="00504344">
              <w:rPr>
                <w:rFonts w:cs="Arial"/>
                <w:sz w:val="20"/>
              </w:rPr>
              <w:t>)</w:t>
            </w:r>
            <w:r w:rsidRPr="00FB4C0C" w:rsidR="00B621A1">
              <w:rPr>
                <w:rFonts w:cs="Arial"/>
                <w:sz w:val="20"/>
              </w:rPr>
              <w:t xml:space="preserve"> </w:t>
            </w:r>
            <w:r w:rsidRPr="00FB4C0C">
              <w:rPr>
                <w:rFonts w:cs="Arial"/>
                <w:i/>
                <w:sz w:val="20"/>
              </w:rPr>
              <w:t>línea</w:t>
            </w:r>
            <w:r w:rsidRPr="00FB4C0C" w:rsidR="00504344">
              <w:rPr>
                <w:rFonts w:cs="Arial"/>
                <w:sz w:val="20"/>
              </w:rPr>
              <w:t>(s)</w:t>
            </w:r>
            <w:r w:rsidRPr="00FB4C0C" w:rsidR="00EC631A">
              <w:rPr>
                <w:rFonts w:cs="Arial"/>
                <w:sz w:val="20"/>
              </w:rPr>
              <w:t xml:space="preserve"> </w:t>
            </w:r>
            <w:r w:rsidRPr="00FB4C0C">
              <w:rPr>
                <w:rFonts w:cs="Arial"/>
                <w:i/>
                <w:sz w:val="20"/>
              </w:rPr>
              <w:t>de inversión por sector, en la que se enmarca el proyecto.</w:t>
            </w:r>
          </w:p>
          <w:p w:rsidRPr="00FB4C0C" w:rsidR="00F267AC" w:rsidP="00F40D9A" w:rsidRDefault="00F267AC" w14:paraId="07547A01" w14:textId="77777777">
            <w:pPr>
              <w:rPr>
                <w:rFonts w:cs="Arial"/>
                <w:sz w:val="20"/>
              </w:rPr>
            </w:pPr>
          </w:p>
        </w:tc>
      </w:tr>
      <w:tr w:rsidRPr="00FB4C0C" w:rsidR="00F267AC" w:rsidTr="4AD95D0D" w14:paraId="108ECA6C" w14:textId="77777777">
        <w:trPr>
          <w:jc w:val="center"/>
        </w:trPr>
        <w:tc>
          <w:tcPr>
            <w:tcW w:w="10207" w:type="dxa"/>
            <w:shd w:val="clear" w:color="auto" w:fill="FFFFFF" w:themeFill="background1"/>
          </w:tcPr>
          <w:p w:rsidRPr="00FB4C0C" w:rsidR="76F2E699" w:rsidP="76F2E699" w:rsidRDefault="76F2E699" w14:paraId="2F39EA82" w14:textId="226A85A5">
            <w:pPr>
              <w:ind w:left="708"/>
              <w:rPr>
                <w:rFonts w:cs="Arial"/>
                <w:b/>
                <w:bCs/>
                <w:sz w:val="20"/>
              </w:rPr>
            </w:pPr>
          </w:p>
          <w:p w:rsidRPr="00FB4C0C" w:rsidR="0037273B" w:rsidP="0037273B" w:rsidRDefault="38CEC1F8" w14:paraId="5243BC18" w14:textId="77777777">
            <w:pPr>
              <w:ind w:left="708"/>
              <w:rPr>
                <w:rFonts w:cs="Arial"/>
                <w:b/>
                <w:sz w:val="20"/>
              </w:rPr>
            </w:pPr>
            <w:r w:rsidRPr="00FB4C0C">
              <w:rPr>
                <w:rFonts w:cs="Arial"/>
                <w:b/>
                <w:bCs/>
                <w:sz w:val="20"/>
              </w:rPr>
              <w:t>Relacione la línea(s) de inversión local</w:t>
            </w:r>
            <w:r w:rsidRPr="00FB4C0C" w:rsidR="5D302115">
              <w:rPr>
                <w:rFonts w:cs="Arial"/>
                <w:b/>
                <w:bCs/>
                <w:sz w:val="20"/>
              </w:rPr>
              <w:t>:</w:t>
            </w:r>
          </w:p>
          <w:p w:rsidRPr="00FB4C0C" w:rsidR="76F2E699" w:rsidP="76F2E699" w:rsidRDefault="76F2E699" w14:paraId="0FEBB151" w14:textId="13384BFF">
            <w:pPr>
              <w:ind w:left="708"/>
              <w:rPr>
                <w:rFonts w:cs="Arial"/>
                <w:color w:val="FF0000"/>
                <w:sz w:val="20"/>
              </w:rPr>
            </w:pPr>
          </w:p>
          <w:p w:rsidRPr="00FB4C0C" w:rsidR="386B1B83" w:rsidP="00BA67B8" w:rsidRDefault="071A6D88" w14:paraId="4C94AF79" w14:textId="50704481">
            <w:pPr>
              <w:pStyle w:val="Prrafodelista"/>
              <w:numPr>
                <w:ilvl w:val="0"/>
                <w:numId w:val="15"/>
              </w:numPr>
              <w:rPr>
                <w:rFonts w:ascii="Arial" w:hAnsi="Arial" w:eastAsia="Arial" w:cs="Arial"/>
                <w:color w:val="000000" w:themeColor="text1"/>
                <w:sz w:val="20"/>
                <w:szCs w:val="20"/>
              </w:rPr>
            </w:pPr>
            <w:r w:rsidRPr="00FB4C0C">
              <w:rPr>
                <w:rFonts w:ascii="Arial" w:hAnsi="Arial" w:cs="Arial"/>
                <w:color w:val="000000" w:themeColor="text1"/>
                <w:sz w:val="20"/>
                <w:szCs w:val="20"/>
              </w:rPr>
              <w:t>Desarrollo social y cultural</w:t>
            </w:r>
          </w:p>
          <w:p w:rsidRPr="00FB4C0C" w:rsidR="00C77BC2" w:rsidP="1941567E" w:rsidRDefault="00C77BC2" w14:paraId="07E2210A" w14:textId="77777777">
            <w:pPr>
              <w:ind w:left="708"/>
              <w:rPr>
                <w:rFonts w:cs="Arial"/>
                <w:color w:val="000000" w:themeColor="text1"/>
                <w:sz w:val="20"/>
              </w:rPr>
            </w:pPr>
          </w:p>
          <w:p w:rsidRPr="00FB4C0C" w:rsidR="3452E40F" w:rsidP="3452E40F" w:rsidRDefault="3452E40F" w14:paraId="1847EE7D" w14:textId="507B005C">
            <w:pPr>
              <w:ind w:left="708"/>
              <w:rPr>
                <w:rFonts w:cs="Arial"/>
                <w:color w:val="000000" w:themeColor="text1"/>
                <w:sz w:val="20"/>
              </w:rPr>
            </w:pPr>
          </w:p>
          <w:p w:rsidRPr="00FB4C0C" w:rsidR="469021AD" w:rsidP="3452E40F" w:rsidRDefault="469021AD" w14:paraId="05D4D5AE" w14:textId="520D58B0">
            <w:pPr>
              <w:ind w:left="708"/>
              <w:rPr>
                <w:rFonts w:cs="Arial"/>
                <w:sz w:val="20"/>
              </w:rPr>
            </w:pPr>
            <w:r w:rsidRPr="00FB4C0C">
              <w:rPr>
                <w:rFonts w:eastAsia="Arial" w:cs="Arial"/>
                <w:b/>
                <w:bCs/>
                <w:sz w:val="20"/>
              </w:rPr>
              <w:t>Escriba aquí el concepto al cual hace referencia la línea de inversión:</w:t>
            </w:r>
          </w:p>
          <w:p w:rsidRPr="00FB4C0C" w:rsidR="00F267AC" w:rsidP="03B312CB" w:rsidRDefault="00F267AC" w14:paraId="5043CB0F" w14:textId="144F7F5E">
            <w:pPr>
              <w:ind w:left="708"/>
              <w:rPr>
                <w:rFonts w:cs="Arial"/>
                <w:color w:val="000000" w:themeColor="text1"/>
                <w:sz w:val="20"/>
              </w:rPr>
            </w:pPr>
          </w:p>
          <w:p w:rsidRPr="00FB4C0C" w:rsidR="13623D00" w:rsidP="4AD95D0D" w:rsidRDefault="13623D00" w14:paraId="074B8E44" w14:textId="5A732E18">
            <w:pPr>
              <w:pStyle w:val="Prrafodelista"/>
              <w:numPr>
                <w:ilvl w:val="0"/>
                <w:numId w:val="14"/>
              </w:numPr>
              <w:rPr>
                <w:rFonts w:ascii="Arial" w:hAnsi="Arial" w:eastAsia="Arial" w:cs="Arial"/>
                <w:color w:val="000000" w:themeColor="text1"/>
                <w:sz w:val="20"/>
                <w:szCs w:val="20"/>
              </w:rPr>
            </w:pPr>
            <w:r w:rsidRPr="00FB4C0C">
              <w:rPr>
                <w:rFonts w:ascii="Arial" w:hAnsi="Arial" w:eastAsia="Arial" w:cs="Arial"/>
                <w:sz w:val="20"/>
                <w:szCs w:val="20"/>
              </w:rPr>
              <w:t>Construcción de ciudadanía y desarrollo de capacidades para el ejercicio de derechos de las mujeres.</w:t>
            </w:r>
          </w:p>
          <w:p w:rsidRPr="00FB4C0C" w:rsidR="13623D00" w:rsidP="4AD95D0D" w:rsidRDefault="13623D00" w14:paraId="2CB5AA28" w14:textId="2B5EE80E">
            <w:pPr>
              <w:rPr>
                <w:rFonts w:cs="Arial"/>
                <w:sz w:val="20"/>
              </w:rPr>
            </w:pPr>
            <w:r w:rsidRPr="00FB4C0C">
              <w:rPr>
                <w:rFonts w:eastAsia="Arial" w:cs="Arial"/>
                <w:sz w:val="20"/>
              </w:rPr>
              <w:t xml:space="preserve"> </w:t>
            </w:r>
          </w:p>
          <w:p w:rsidRPr="00FB4C0C" w:rsidR="13623D00" w:rsidP="4AD95D0D" w:rsidRDefault="13623D00" w14:paraId="78774A21" w14:textId="75E49580">
            <w:pPr>
              <w:pStyle w:val="Prrafodelista"/>
              <w:numPr>
                <w:ilvl w:val="0"/>
                <w:numId w:val="14"/>
              </w:numPr>
              <w:rPr>
                <w:rFonts w:ascii="Arial" w:hAnsi="Arial" w:eastAsia="Arial" w:cs="Arial"/>
                <w:sz w:val="20"/>
                <w:szCs w:val="20"/>
              </w:rPr>
            </w:pPr>
            <w:r w:rsidRPr="00FB4C0C">
              <w:rPr>
                <w:rFonts w:ascii="Arial" w:hAnsi="Arial" w:eastAsia="Arial" w:cs="Arial"/>
                <w:sz w:val="20"/>
                <w:szCs w:val="20"/>
              </w:rPr>
              <w:t>Prevención del feminicidio y la violencia contra la mujer.</w:t>
            </w:r>
          </w:p>
          <w:p w:rsidRPr="00FB4C0C" w:rsidR="4AD95D0D" w:rsidP="4AD95D0D" w:rsidRDefault="4AD95D0D" w14:paraId="7FB8D1E0" w14:textId="06EC491F">
            <w:pPr>
              <w:rPr>
                <w:rFonts w:cs="Arial"/>
                <w:sz w:val="20"/>
              </w:rPr>
            </w:pPr>
          </w:p>
          <w:p w:rsidRPr="00FB4C0C" w:rsidR="76F2E699" w:rsidP="513B2A03" w:rsidRDefault="76F2E699" w14:paraId="075495A2" w14:textId="694CEEDA">
            <w:pPr>
              <w:rPr>
                <w:rFonts w:cs="Arial"/>
                <w:color w:val="000000" w:themeColor="text1"/>
                <w:sz w:val="20"/>
              </w:rPr>
            </w:pPr>
          </w:p>
          <w:p w:rsidRPr="00FB4C0C" w:rsidR="00DD6D9F" w:rsidP="00DD6D9F" w:rsidRDefault="00DD6D9F" w14:paraId="07459315" w14:textId="77777777">
            <w:pPr>
              <w:ind w:left="708"/>
              <w:rPr>
                <w:rFonts w:cs="Arial"/>
                <w:sz w:val="20"/>
              </w:rPr>
            </w:pPr>
          </w:p>
        </w:tc>
      </w:tr>
    </w:tbl>
    <w:p w:rsidRPr="00FB4C0C" w:rsidR="00A225DF" w:rsidP="00A225DF" w:rsidRDefault="00A225DF" w14:paraId="6537F28F" w14:textId="77777777">
      <w:pPr>
        <w:pStyle w:val="Subttulo"/>
        <w:numPr>
          <w:ilvl w:val="0"/>
          <w:numId w:val="0"/>
        </w:numPr>
        <w:ind w:left="720" w:hanging="720"/>
        <w:rPr>
          <w:rFonts w:ascii="Arial" w:hAnsi="Arial" w:cs="Arial"/>
          <w:sz w:val="20"/>
          <w:szCs w:val="20"/>
        </w:rPr>
      </w:pPr>
      <w:bookmarkStart w:name="_Toc251066180" w:id="5"/>
      <w:bookmarkEnd w:id="3"/>
    </w:p>
    <w:p w:rsidRPr="00FB4C0C" w:rsidR="009906FF" w:rsidP="00A225DF" w:rsidRDefault="009906FF" w14:paraId="6DFB9E20" w14:textId="77777777">
      <w:pPr>
        <w:pStyle w:val="Subttulo"/>
        <w:numPr>
          <w:ilvl w:val="0"/>
          <w:numId w:val="0"/>
        </w:numPr>
        <w:ind w:left="720" w:hanging="720"/>
        <w:rPr>
          <w:rFonts w:ascii="Arial" w:hAnsi="Arial" w:cs="Arial"/>
          <w:sz w:val="20"/>
          <w:szCs w:val="20"/>
        </w:rPr>
      </w:pPr>
    </w:p>
    <w:p w:rsidRPr="00FB4C0C" w:rsidR="00845272" w:rsidP="00A225DF" w:rsidRDefault="00845272" w14:paraId="54EB6294" w14:textId="77777777">
      <w:pPr>
        <w:pStyle w:val="Subttulo"/>
        <w:numPr>
          <w:ilvl w:val="0"/>
          <w:numId w:val="0"/>
        </w:numPr>
        <w:ind w:left="720" w:hanging="720"/>
        <w:rPr>
          <w:rFonts w:ascii="Arial" w:hAnsi="Arial" w:cs="Arial"/>
          <w:sz w:val="20"/>
          <w:szCs w:val="20"/>
        </w:rPr>
      </w:pPr>
    </w:p>
    <w:p w:rsidRPr="00FB4C0C" w:rsidR="005A4CFC" w:rsidP="00BA67B8" w:rsidRDefault="001C32D2" w14:paraId="374826E6" w14:textId="77777777">
      <w:pPr>
        <w:pStyle w:val="Subttulo"/>
        <w:numPr>
          <w:ilvl w:val="0"/>
          <w:numId w:val="20"/>
        </w:numPr>
        <w:rPr>
          <w:rFonts w:ascii="Arial" w:hAnsi="Arial" w:cs="Arial"/>
          <w:sz w:val="20"/>
          <w:szCs w:val="20"/>
        </w:rPr>
      </w:pPr>
      <w:r w:rsidRPr="00FB4C0C">
        <w:rPr>
          <w:rFonts w:ascii="Arial" w:hAnsi="Arial" w:cs="Arial"/>
          <w:sz w:val="20"/>
          <w:szCs w:val="20"/>
        </w:rPr>
        <w:t>OBJETIVOS</w:t>
      </w:r>
      <w:bookmarkEnd w:id="5"/>
    </w:p>
    <w:p w:rsidRPr="00FB4C0C" w:rsidR="001C32D2" w:rsidP="00D92AD7" w:rsidRDefault="001C32D2" w14:paraId="70DF9E56"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FB4C0C" w:rsidR="001C32D2" w:rsidTr="71DE1B6F" w14:paraId="6DEDFC9A" w14:textId="77777777">
        <w:trPr>
          <w:jc w:val="center"/>
        </w:trPr>
        <w:tc>
          <w:tcPr>
            <w:tcW w:w="10065" w:type="dxa"/>
            <w:shd w:val="clear" w:color="auto" w:fill="DBDBDB" w:themeFill="accent3" w:themeFillTint="66"/>
          </w:tcPr>
          <w:p w:rsidRPr="00FB4C0C" w:rsidR="001C32D2" w:rsidP="00D92AD7" w:rsidRDefault="001C32D2" w14:paraId="44E871BC" w14:textId="77777777">
            <w:pPr>
              <w:ind w:left="360"/>
              <w:rPr>
                <w:rFonts w:cs="Arial"/>
                <w:b/>
                <w:sz w:val="20"/>
              </w:rPr>
            </w:pPr>
          </w:p>
          <w:p w:rsidRPr="00FB4C0C" w:rsidR="001C32D2" w:rsidP="00D92AD7" w:rsidRDefault="001C32D2" w14:paraId="0B6936CF" w14:textId="77777777">
            <w:pPr>
              <w:ind w:left="360"/>
              <w:jc w:val="left"/>
              <w:rPr>
                <w:rFonts w:cs="Arial"/>
                <w:b/>
                <w:sz w:val="20"/>
              </w:rPr>
            </w:pPr>
            <w:r w:rsidRPr="00FB4C0C">
              <w:rPr>
                <w:rFonts w:cs="Arial"/>
                <w:b/>
                <w:sz w:val="20"/>
              </w:rPr>
              <w:t>OBJETIVOS</w:t>
            </w:r>
          </w:p>
          <w:p w:rsidRPr="00FB4C0C" w:rsidR="00F209F2" w:rsidP="00D92AD7" w:rsidRDefault="00F209F2" w14:paraId="144A5D23" w14:textId="77777777">
            <w:pPr>
              <w:ind w:left="360"/>
              <w:jc w:val="left"/>
              <w:rPr>
                <w:rFonts w:cs="Arial"/>
                <w:b/>
                <w:sz w:val="20"/>
              </w:rPr>
            </w:pPr>
          </w:p>
          <w:p w:rsidRPr="00FB4C0C" w:rsidR="00B45A26" w:rsidP="00D92AD7" w:rsidRDefault="00B45A26" w14:paraId="2F1D58B1" w14:textId="77777777">
            <w:pPr>
              <w:ind w:left="360"/>
              <w:rPr>
                <w:rFonts w:cs="Arial"/>
                <w:i/>
                <w:sz w:val="20"/>
              </w:rPr>
            </w:pPr>
            <w:r w:rsidRPr="00FB4C0C">
              <w:rPr>
                <w:rFonts w:cs="Arial"/>
                <w:i/>
                <w:sz w:val="20"/>
              </w:rPr>
              <w:t>Defina el objetivo general y los específicos que espera cumplir con el proyecto.</w:t>
            </w:r>
          </w:p>
          <w:p w:rsidRPr="00FB4C0C" w:rsidR="001C32D2" w:rsidP="00D92AD7" w:rsidRDefault="001C32D2" w14:paraId="738610EB" w14:textId="77777777">
            <w:pPr>
              <w:ind w:left="360"/>
              <w:rPr>
                <w:rFonts w:cs="Arial"/>
                <w:sz w:val="20"/>
              </w:rPr>
            </w:pPr>
          </w:p>
        </w:tc>
      </w:tr>
      <w:tr w:rsidRPr="00FB4C0C" w:rsidR="001C32D2" w:rsidTr="71DE1B6F" w14:paraId="2953EAE0" w14:textId="77777777">
        <w:trPr>
          <w:jc w:val="center"/>
        </w:trPr>
        <w:tc>
          <w:tcPr>
            <w:tcW w:w="10065" w:type="dxa"/>
          </w:tcPr>
          <w:p w:rsidRPr="00FB4C0C" w:rsidR="00F209F2" w:rsidP="00D92AD7" w:rsidRDefault="00F209F2" w14:paraId="637805D2" w14:textId="77777777">
            <w:pPr>
              <w:ind w:left="708"/>
              <w:rPr>
                <w:rFonts w:cs="Arial"/>
                <w:b/>
                <w:sz w:val="20"/>
              </w:rPr>
            </w:pPr>
          </w:p>
          <w:p w:rsidRPr="00FB4C0C" w:rsidR="001C32D2" w:rsidP="6E6BD692" w:rsidRDefault="05DC284B" w14:paraId="160944D7" w14:textId="77777777">
            <w:pPr>
              <w:ind w:left="708"/>
              <w:rPr>
                <w:rFonts w:cs="Arial"/>
                <w:i/>
                <w:iCs/>
                <w:sz w:val="20"/>
              </w:rPr>
            </w:pPr>
            <w:r w:rsidRPr="00FB4C0C">
              <w:rPr>
                <w:rFonts w:cs="Arial"/>
                <w:b/>
                <w:bCs/>
                <w:sz w:val="20"/>
              </w:rPr>
              <w:t>Objetivo General</w:t>
            </w:r>
          </w:p>
          <w:p w:rsidRPr="00FB4C0C" w:rsidR="50F60C59" w:rsidP="50F60C59" w:rsidRDefault="50F60C59" w14:paraId="61845D3C" w14:textId="2A736A99">
            <w:pPr>
              <w:ind w:left="708"/>
              <w:rPr>
                <w:rFonts w:cs="Arial"/>
                <w:color w:val="FF0000"/>
                <w:sz w:val="20"/>
              </w:rPr>
            </w:pPr>
          </w:p>
          <w:p w:rsidRPr="00FB4C0C" w:rsidR="36CC64C4" w:rsidP="1941567E" w:rsidRDefault="00C92E80" w14:paraId="34E4A3C3" w14:textId="7259C821">
            <w:pPr>
              <w:ind w:left="708"/>
              <w:rPr>
                <w:rFonts w:eastAsia="Arial" w:cs="Arial"/>
                <w:sz w:val="20"/>
              </w:rPr>
            </w:pPr>
            <w:r w:rsidRPr="00FB4C0C">
              <w:rPr>
                <w:rFonts w:eastAsia="Arial" w:cs="Arial"/>
                <w:sz w:val="20"/>
              </w:rPr>
              <w:t xml:space="preserve">Generar estrategias de capacitación y vinculación a personas de la Localidad de San </w:t>
            </w:r>
            <w:r w:rsidRPr="00FB4C0C" w:rsidR="00751C6C">
              <w:rPr>
                <w:rFonts w:eastAsia="Arial" w:cs="Arial"/>
                <w:sz w:val="20"/>
              </w:rPr>
              <w:t>Cristóbal,</w:t>
            </w:r>
            <w:r w:rsidRPr="00FB4C0C">
              <w:rPr>
                <w:rFonts w:eastAsia="Arial" w:cs="Arial"/>
                <w:sz w:val="20"/>
              </w:rPr>
              <w:t xml:space="preserve"> priorizando las mujeres, para la construcción de ciudadanía y desarrollo de capacidades para el ejercicio de derechos de las mujeres y prevención del feminicidio y la violencia contra la mujer.</w:t>
            </w:r>
          </w:p>
          <w:p w:rsidRPr="00FB4C0C" w:rsidR="00DE4279" w:rsidP="5C7652D2" w:rsidRDefault="00DE4279" w14:paraId="100C5B58" w14:textId="7F11ACA8">
            <w:pPr>
              <w:ind w:left="708"/>
              <w:rPr>
                <w:rFonts w:cs="Arial"/>
                <w:color w:val="FF0000"/>
                <w:sz w:val="20"/>
              </w:rPr>
            </w:pPr>
          </w:p>
        </w:tc>
      </w:tr>
      <w:tr w:rsidRPr="00FB4C0C" w:rsidR="001C32D2" w:rsidTr="71DE1B6F" w14:paraId="08397A51" w14:textId="77777777">
        <w:trPr>
          <w:jc w:val="center"/>
        </w:trPr>
        <w:tc>
          <w:tcPr>
            <w:tcW w:w="10065" w:type="dxa"/>
          </w:tcPr>
          <w:p w:rsidRPr="00FB4C0C" w:rsidR="00F209F2" w:rsidP="00D92AD7" w:rsidRDefault="00F209F2" w14:paraId="3B7B4B86" w14:textId="77777777">
            <w:pPr>
              <w:ind w:left="708"/>
              <w:rPr>
                <w:rFonts w:cs="Arial"/>
                <w:b/>
                <w:sz w:val="20"/>
              </w:rPr>
            </w:pPr>
          </w:p>
          <w:p w:rsidRPr="00FB4C0C" w:rsidR="00F209F2" w:rsidP="6E6BD692" w:rsidRDefault="05DC284B" w14:paraId="7914F8CB" w14:textId="77777777">
            <w:pPr>
              <w:ind w:left="708"/>
              <w:rPr>
                <w:rFonts w:cs="Arial"/>
                <w:b/>
                <w:bCs/>
                <w:sz w:val="20"/>
              </w:rPr>
            </w:pPr>
            <w:r w:rsidRPr="00FB4C0C">
              <w:rPr>
                <w:rFonts w:cs="Arial"/>
                <w:b/>
                <w:bCs/>
                <w:sz w:val="20"/>
              </w:rPr>
              <w:t>Objetivos Específicos</w:t>
            </w:r>
          </w:p>
          <w:p w:rsidRPr="00FB4C0C" w:rsidR="20CED19A" w:rsidP="03B312CB" w:rsidRDefault="20CED19A" w14:paraId="195A0A45" w14:textId="402D121B">
            <w:pPr>
              <w:ind w:left="708"/>
              <w:rPr>
                <w:rFonts w:cs="Arial"/>
                <w:b/>
                <w:bCs/>
                <w:sz w:val="20"/>
              </w:rPr>
            </w:pPr>
          </w:p>
          <w:p w:rsidRPr="00FB4C0C" w:rsidR="002C6204" w:rsidP="002C6204" w:rsidRDefault="002C6204" w14:paraId="52E9A11A" w14:textId="77777777">
            <w:pPr>
              <w:pStyle w:val="Prrafodelista"/>
              <w:numPr>
                <w:ilvl w:val="0"/>
                <w:numId w:val="28"/>
              </w:numPr>
              <w:jc w:val="both"/>
              <w:rPr>
                <w:rFonts w:ascii="Arial" w:hAnsi="Arial" w:eastAsia="Arial" w:cs="Arial"/>
                <w:sz w:val="20"/>
                <w:szCs w:val="20"/>
                <w:lang w:eastAsia="en-US"/>
              </w:rPr>
            </w:pPr>
            <w:r w:rsidRPr="00FB4C0C">
              <w:rPr>
                <w:rFonts w:ascii="Arial" w:hAnsi="Arial" w:eastAsia="Arial" w:cs="Arial"/>
                <w:sz w:val="20"/>
                <w:szCs w:val="20"/>
              </w:rPr>
              <w:t>Efectuar encuentros de capacitación y acciones con las mujeres de la Localidad de San Cristóbal en la construcción de ciudadanía y desarrollo de capacidades para el ejercicio de derechos de las mujeres teniendo en cuenta la Política Pública de Mujeres y Equidad de Género y Derechos Humanos de las Mujeres.</w:t>
            </w:r>
          </w:p>
          <w:p w:rsidRPr="00FB4C0C" w:rsidR="002C6204" w:rsidP="002C6204" w:rsidRDefault="002C6204" w14:paraId="26BDD3B2" w14:textId="77777777">
            <w:pPr>
              <w:pStyle w:val="Prrafodelista"/>
              <w:ind w:left="720"/>
              <w:jc w:val="both"/>
              <w:rPr>
                <w:rFonts w:ascii="Arial" w:hAnsi="Arial" w:eastAsia="Arial" w:cs="Arial"/>
                <w:sz w:val="20"/>
                <w:szCs w:val="20"/>
                <w:lang w:eastAsia="en-US"/>
              </w:rPr>
            </w:pPr>
          </w:p>
          <w:p w:rsidRPr="00FB4C0C" w:rsidR="002C6204" w:rsidP="002C6204" w:rsidRDefault="002C6204" w14:paraId="3A29BE45" w14:textId="67D645A6">
            <w:pPr>
              <w:pStyle w:val="Prrafodelista"/>
              <w:numPr>
                <w:ilvl w:val="0"/>
                <w:numId w:val="28"/>
              </w:numPr>
              <w:jc w:val="both"/>
              <w:rPr>
                <w:rFonts w:ascii="Arial" w:hAnsi="Arial" w:eastAsia="Arial" w:cs="Arial"/>
                <w:sz w:val="20"/>
                <w:szCs w:val="20"/>
                <w:lang w:eastAsia="en-US"/>
              </w:rPr>
            </w:pPr>
            <w:r w:rsidRPr="00FB4C0C">
              <w:rPr>
                <w:rFonts w:ascii="Arial" w:hAnsi="Arial" w:eastAsia="Arial" w:cs="Arial"/>
                <w:sz w:val="20"/>
                <w:szCs w:val="20"/>
              </w:rPr>
              <w:t>Implementar</w:t>
            </w:r>
            <w:r w:rsidRPr="00FB4C0C">
              <w:rPr>
                <w:rFonts w:ascii="Arial" w:hAnsi="Arial" w:cs="Arial"/>
                <w:sz w:val="20"/>
                <w:szCs w:val="20"/>
              </w:rPr>
              <w:t xml:space="preserve"> una estrategia local de orientación y sensibilización que vincule personas de la Localidad de San Cristóbal en acciones para la prevención del feminicidio y la violencia contra la mujer teniendo en cuenta la Política Pública de Mujeres y Equidad de Género y Derechos Humanos de las Mujeres.</w:t>
            </w:r>
          </w:p>
          <w:p w:rsidRPr="00FB4C0C" w:rsidR="00250846" w:rsidP="71DE1B6F" w:rsidRDefault="00250846" w14:paraId="5630AD66" w14:textId="0F62FCE5">
            <w:pPr>
              <w:rPr>
                <w:rFonts w:cs="Arial"/>
                <w:color w:val="000000" w:themeColor="text1"/>
                <w:sz w:val="20"/>
              </w:rPr>
            </w:pPr>
          </w:p>
        </w:tc>
      </w:tr>
    </w:tbl>
    <w:p w:rsidRPr="00FB4C0C" w:rsidR="00B66490" w:rsidP="00B66490" w:rsidRDefault="00B66490" w14:paraId="61829076" w14:textId="77777777">
      <w:pPr>
        <w:rPr>
          <w:rFonts w:cs="Arial"/>
          <w:b/>
          <w:sz w:val="20"/>
        </w:rPr>
      </w:pPr>
      <w:bookmarkStart w:name="_Toc251066181" w:id="6"/>
    </w:p>
    <w:p w:rsidRPr="00FB4C0C" w:rsidR="00B66490" w:rsidP="00BA67B8" w:rsidRDefault="00B66490" w14:paraId="0BD8F5BA" w14:textId="77777777">
      <w:pPr>
        <w:pStyle w:val="Subttulo"/>
        <w:numPr>
          <w:ilvl w:val="0"/>
          <w:numId w:val="20"/>
        </w:numPr>
        <w:rPr>
          <w:rFonts w:ascii="Arial" w:hAnsi="Arial" w:cs="Arial"/>
          <w:sz w:val="20"/>
          <w:szCs w:val="20"/>
        </w:rPr>
      </w:pPr>
      <w:r w:rsidRPr="00FB4C0C">
        <w:rPr>
          <w:rFonts w:ascii="Arial" w:hAnsi="Arial" w:cs="Arial"/>
          <w:sz w:val="20"/>
          <w:szCs w:val="20"/>
        </w:rPr>
        <w:t>METAS</w:t>
      </w:r>
    </w:p>
    <w:p w:rsidRPr="00FB4C0C" w:rsidR="00B66490" w:rsidP="00B66490" w:rsidRDefault="00B66490" w14:paraId="2BA226A1" w14:textId="77777777">
      <w:pPr>
        <w:rPr>
          <w:rFonts w:cs="Arial"/>
          <w:b/>
          <w:sz w:val="20"/>
        </w:rPr>
      </w:pPr>
    </w:p>
    <w:p w:rsidRPr="00FB4C0C" w:rsidR="00B66490" w:rsidP="00B66490" w:rsidRDefault="00D9764C" w14:paraId="58D4FFE9" w14:textId="77777777">
      <w:pPr>
        <w:rPr>
          <w:rFonts w:cs="Arial"/>
          <w:i/>
          <w:sz w:val="20"/>
        </w:rPr>
      </w:pPr>
      <w:r w:rsidRPr="00FB4C0C">
        <w:rPr>
          <w:rFonts w:cs="Arial"/>
          <w:i/>
          <w:sz w:val="20"/>
        </w:rPr>
        <w:t>Registre los</w:t>
      </w:r>
      <w:r w:rsidRPr="00FB4C0C" w:rsidR="00B66490">
        <w:rPr>
          <w:rFonts w:cs="Arial"/>
          <w:i/>
          <w:sz w:val="20"/>
        </w:rPr>
        <w:t xml:space="preserve"> resultados concretos, medibles, realizables y verificables que se esperan obtener con la ejecución del proyecto, representados en productos (bienes y servicios) finales o intermedios.</w:t>
      </w:r>
    </w:p>
    <w:p w:rsidRPr="00FB4C0C" w:rsidR="00B66490" w:rsidP="00B66490" w:rsidRDefault="00B66490" w14:paraId="17AD93B2" w14:textId="77777777">
      <w:pPr>
        <w:rPr>
          <w:rFonts w:cs="Arial"/>
          <w:i/>
          <w:sz w:val="20"/>
        </w:rPr>
      </w:pPr>
    </w:p>
    <w:p w:rsidRPr="00FB4C0C" w:rsidR="00B66490" w:rsidP="00B66490" w:rsidRDefault="00B66490" w14:paraId="5576C1E7" w14:textId="77777777">
      <w:pPr>
        <w:rPr>
          <w:rFonts w:cs="Arial"/>
          <w:b/>
          <w:sz w:val="20"/>
        </w:rPr>
      </w:pPr>
      <w:r w:rsidRPr="00FB4C0C">
        <w:rPr>
          <w:rFonts w:cs="Arial"/>
          <w:b/>
          <w:sz w:val="20"/>
        </w:rPr>
        <w:t>Metas de proyecto</w:t>
      </w:r>
    </w:p>
    <w:p w:rsidRPr="00FB4C0C" w:rsidR="00B66490" w:rsidP="00B66490" w:rsidRDefault="00B66490" w14:paraId="0DE4B5B7" w14:textId="77777777">
      <w:pPr>
        <w:rPr>
          <w:rFonts w:cs="Arial"/>
          <w:i/>
          <w:sz w:val="20"/>
        </w:rPr>
      </w:pPr>
    </w:p>
    <w:tbl>
      <w:tblPr>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842"/>
      </w:tblGrid>
      <w:tr w:rsidRPr="00FB4C0C" w:rsidR="00B66490" w:rsidTr="1941567E" w14:paraId="328AF8B9" w14:textId="77777777">
        <w:trPr>
          <w:jc w:val="center"/>
        </w:trPr>
        <w:tc>
          <w:tcPr>
            <w:tcW w:w="1608" w:type="dxa"/>
            <w:shd w:val="clear" w:color="auto" w:fill="D9D9D9" w:themeFill="background1" w:themeFillShade="D9"/>
            <w:vAlign w:val="center"/>
          </w:tcPr>
          <w:p w:rsidRPr="00FB4C0C" w:rsidR="00B66490" w:rsidP="004517F0" w:rsidRDefault="00B66490" w14:paraId="5B9D739A" w14:textId="77777777">
            <w:pPr>
              <w:jc w:val="center"/>
              <w:rPr>
                <w:rFonts w:cs="Arial"/>
                <w:b/>
                <w:sz w:val="20"/>
              </w:rPr>
            </w:pPr>
            <w:r w:rsidRPr="00FB4C0C">
              <w:rPr>
                <w:rFonts w:cs="Arial"/>
                <w:b/>
                <w:sz w:val="20"/>
              </w:rPr>
              <w:t>PROCESO</w:t>
            </w:r>
          </w:p>
        </w:tc>
        <w:tc>
          <w:tcPr>
            <w:tcW w:w="1344" w:type="dxa"/>
            <w:shd w:val="clear" w:color="auto" w:fill="D9D9D9" w:themeFill="background1" w:themeFillShade="D9"/>
            <w:vAlign w:val="center"/>
          </w:tcPr>
          <w:p w:rsidRPr="00FB4C0C" w:rsidR="00B66490" w:rsidP="004517F0" w:rsidRDefault="00B66490" w14:paraId="6194B2D3" w14:textId="77777777">
            <w:pPr>
              <w:jc w:val="center"/>
              <w:rPr>
                <w:rFonts w:cs="Arial"/>
                <w:b/>
                <w:sz w:val="20"/>
              </w:rPr>
            </w:pPr>
            <w:r w:rsidRPr="00FB4C0C">
              <w:rPr>
                <w:rFonts w:cs="Arial"/>
                <w:b/>
                <w:sz w:val="20"/>
              </w:rPr>
              <w:t>MAGNITUD</w:t>
            </w:r>
          </w:p>
        </w:tc>
        <w:tc>
          <w:tcPr>
            <w:tcW w:w="1680" w:type="dxa"/>
            <w:shd w:val="clear" w:color="auto" w:fill="D9D9D9" w:themeFill="background1" w:themeFillShade="D9"/>
            <w:vAlign w:val="center"/>
          </w:tcPr>
          <w:p w:rsidRPr="00FB4C0C" w:rsidR="00B66490" w:rsidP="004517F0" w:rsidRDefault="00B66490" w14:paraId="0927C5D8" w14:textId="77777777">
            <w:pPr>
              <w:jc w:val="center"/>
              <w:rPr>
                <w:rFonts w:cs="Arial"/>
                <w:b/>
                <w:sz w:val="20"/>
              </w:rPr>
            </w:pPr>
            <w:r w:rsidRPr="00FB4C0C">
              <w:rPr>
                <w:rFonts w:cs="Arial"/>
                <w:b/>
                <w:sz w:val="20"/>
              </w:rPr>
              <w:t>UNIDAD DE MEDIDA</w:t>
            </w:r>
          </w:p>
        </w:tc>
        <w:tc>
          <w:tcPr>
            <w:tcW w:w="4842" w:type="dxa"/>
            <w:shd w:val="clear" w:color="auto" w:fill="D9D9D9" w:themeFill="background1" w:themeFillShade="D9"/>
            <w:vAlign w:val="center"/>
          </w:tcPr>
          <w:p w:rsidRPr="00FB4C0C" w:rsidR="00B66490" w:rsidP="004517F0" w:rsidRDefault="00B66490" w14:paraId="08A4965E" w14:textId="77777777">
            <w:pPr>
              <w:jc w:val="center"/>
              <w:rPr>
                <w:rFonts w:cs="Arial"/>
                <w:b/>
                <w:sz w:val="20"/>
              </w:rPr>
            </w:pPr>
            <w:r w:rsidRPr="00FB4C0C">
              <w:rPr>
                <w:rFonts w:cs="Arial"/>
                <w:b/>
                <w:sz w:val="20"/>
              </w:rPr>
              <w:t>DESCRIPCIÓN</w:t>
            </w:r>
          </w:p>
        </w:tc>
      </w:tr>
      <w:tr w:rsidRPr="00FB4C0C" w:rsidR="00B66490" w:rsidTr="1941567E" w14:paraId="33408BD5" w14:textId="77777777">
        <w:trPr>
          <w:jc w:val="center"/>
        </w:trPr>
        <w:tc>
          <w:tcPr>
            <w:tcW w:w="1608" w:type="dxa"/>
          </w:tcPr>
          <w:p w:rsidRPr="00FB4C0C" w:rsidR="00B66490" w:rsidP="1941567E" w:rsidRDefault="4F9CEF6E" w14:paraId="66204FF1" w14:textId="653EA036">
            <w:pPr>
              <w:rPr>
                <w:rFonts w:cs="Arial"/>
                <w:color w:val="000000" w:themeColor="text1"/>
                <w:sz w:val="20"/>
              </w:rPr>
            </w:pPr>
            <w:r w:rsidRPr="00FB4C0C">
              <w:rPr>
                <w:rFonts w:cs="Arial"/>
                <w:color w:val="000000" w:themeColor="text1"/>
                <w:sz w:val="20"/>
              </w:rPr>
              <w:t>Capacitar</w:t>
            </w:r>
          </w:p>
        </w:tc>
        <w:tc>
          <w:tcPr>
            <w:tcW w:w="1344" w:type="dxa"/>
          </w:tcPr>
          <w:p w:rsidRPr="00FB4C0C" w:rsidR="00B66490" w:rsidP="1941567E" w:rsidRDefault="4F9CEF6E" w14:paraId="2DBF0D7D" w14:textId="4236747F">
            <w:pPr>
              <w:rPr>
                <w:rFonts w:cs="Arial"/>
                <w:color w:val="000000" w:themeColor="text1"/>
                <w:sz w:val="20"/>
              </w:rPr>
            </w:pPr>
            <w:r w:rsidRPr="00FB4C0C">
              <w:rPr>
                <w:rFonts w:cs="Arial"/>
                <w:color w:val="000000" w:themeColor="text1"/>
                <w:sz w:val="20"/>
              </w:rPr>
              <w:t>3000</w:t>
            </w:r>
          </w:p>
        </w:tc>
        <w:tc>
          <w:tcPr>
            <w:tcW w:w="1680" w:type="dxa"/>
          </w:tcPr>
          <w:p w:rsidRPr="00FB4C0C" w:rsidR="00B66490" w:rsidP="1941567E" w:rsidRDefault="4F9CEF6E" w14:paraId="6B62F1B3" w14:textId="3899EF43">
            <w:pPr>
              <w:rPr>
                <w:rFonts w:cs="Arial"/>
                <w:color w:val="000000" w:themeColor="text1"/>
                <w:sz w:val="20"/>
              </w:rPr>
            </w:pPr>
            <w:r w:rsidRPr="00FB4C0C">
              <w:rPr>
                <w:rFonts w:cs="Arial"/>
                <w:color w:val="000000" w:themeColor="text1"/>
                <w:sz w:val="20"/>
              </w:rPr>
              <w:t>personas</w:t>
            </w:r>
          </w:p>
        </w:tc>
        <w:tc>
          <w:tcPr>
            <w:tcW w:w="4842" w:type="dxa"/>
          </w:tcPr>
          <w:p w:rsidRPr="00FB4C0C" w:rsidR="00D063B3" w:rsidP="1941567E" w:rsidRDefault="00EC2868" w14:paraId="76C28C0B" w14:textId="3EDC2F38">
            <w:pPr>
              <w:rPr>
                <w:rFonts w:cs="Arial"/>
                <w:color w:val="000000" w:themeColor="text1"/>
                <w:sz w:val="20"/>
              </w:rPr>
            </w:pPr>
            <w:r w:rsidRPr="00FB4C0C">
              <w:rPr>
                <w:rFonts w:cs="Arial"/>
                <w:color w:val="000000" w:themeColor="text1"/>
                <w:sz w:val="20"/>
              </w:rPr>
              <w:t>Para</w:t>
            </w:r>
            <w:r w:rsidRPr="00FB4C0C" w:rsidR="4F9CEF6E">
              <w:rPr>
                <w:rFonts w:cs="Arial"/>
                <w:color w:val="000000" w:themeColor="text1"/>
                <w:sz w:val="20"/>
              </w:rPr>
              <w:t xml:space="preserve"> la construcción de ciudadanía y desarrollo de capacidades para el ejercicio de derechos de las mujeres.</w:t>
            </w:r>
          </w:p>
        </w:tc>
      </w:tr>
      <w:tr w:rsidRPr="00FB4C0C" w:rsidR="00B66490" w:rsidTr="1941567E" w14:paraId="02F2C34E" w14:textId="77777777">
        <w:trPr>
          <w:jc w:val="center"/>
        </w:trPr>
        <w:tc>
          <w:tcPr>
            <w:tcW w:w="1608" w:type="dxa"/>
          </w:tcPr>
          <w:p w:rsidRPr="00FB4C0C" w:rsidR="00B66490" w:rsidP="1941567E" w:rsidRDefault="4F9CEF6E" w14:paraId="680A4E5D" w14:textId="79BB2435">
            <w:pPr>
              <w:rPr>
                <w:rFonts w:cs="Arial"/>
                <w:color w:val="000000" w:themeColor="text1"/>
                <w:sz w:val="20"/>
              </w:rPr>
            </w:pPr>
            <w:r w:rsidRPr="00FB4C0C">
              <w:rPr>
                <w:rFonts w:cs="Arial"/>
                <w:color w:val="000000" w:themeColor="text1"/>
                <w:sz w:val="20"/>
              </w:rPr>
              <w:t>Vincular</w:t>
            </w:r>
          </w:p>
        </w:tc>
        <w:tc>
          <w:tcPr>
            <w:tcW w:w="1344" w:type="dxa"/>
          </w:tcPr>
          <w:p w:rsidRPr="00FB4C0C" w:rsidR="00B66490" w:rsidP="1941567E" w:rsidRDefault="4F9CEF6E" w14:paraId="19219836" w14:textId="4BA12CE5">
            <w:pPr>
              <w:rPr>
                <w:rFonts w:cs="Arial"/>
                <w:color w:val="000000" w:themeColor="text1"/>
                <w:sz w:val="20"/>
              </w:rPr>
            </w:pPr>
            <w:r w:rsidRPr="00FB4C0C">
              <w:rPr>
                <w:rFonts w:cs="Arial"/>
                <w:color w:val="000000" w:themeColor="text1"/>
                <w:sz w:val="20"/>
              </w:rPr>
              <w:t>4300</w:t>
            </w:r>
          </w:p>
        </w:tc>
        <w:tc>
          <w:tcPr>
            <w:tcW w:w="1680" w:type="dxa"/>
          </w:tcPr>
          <w:p w:rsidRPr="00FB4C0C" w:rsidR="00B66490" w:rsidP="1941567E" w:rsidRDefault="4F9CEF6E" w14:paraId="296FEF7D" w14:textId="0F826C75">
            <w:pPr>
              <w:rPr>
                <w:rFonts w:cs="Arial"/>
                <w:color w:val="000000" w:themeColor="text1"/>
                <w:sz w:val="20"/>
              </w:rPr>
            </w:pPr>
            <w:r w:rsidRPr="00FB4C0C">
              <w:rPr>
                <w:rFonts w:cs="Arial"/>
                <w:color w:val="000000" w:themeColor="text1"/>
                <w:sz w:val="20"/>
              </w:rPr>
              <w:t>personas</w:t>
            </w:r>
          </w:p>
        </w:tc>
        <w:tc>
          <w:tcPr>
            <w:tcW w:w="4842" w:type="dxa"/>
          </w:tcPr>
          <w:p w:rsidRPr="00FB4C0C" w:rsidR="00B66490" w:rsidP="1941567E" w:rsidRDefault="00EC2868" w14:paraId="7194DBDC" w14:textId="123A5945">
            <w:pPr>
              <w:rPr>
                <w:rFonts w:cs="Arial"/>
                <w:color w:val="000000" w:themeColor="text1"/>
                <w:sz w:val="20"/>
              </w:rPr>
            </w:pPr>
            <w:r w:rsidRPr="00FB4C0C">
              <w:rPr>
                <w:rFonts w:cs="Arial"/>
                <w:color w:val="000000" w:themeColor="text1"/>
                <w:sz w:val="20"/>
              </w:rPr>
              <w:t>En</w:t>
            </w:r>
            <w:r w:rsidRPr="00FB4C0C" w:rsidR="4F9CEF6E">
              <w:rPr>
                <w:rFonts w:cs="Arial"/>
                <w:color w:val="000000" w:themeColor="text1"/>
                <w:sz w:val="20"/>
              </w:rPr>
              <w:t xml:space="preserve"> acciones para la prevención del feminicidio y la violencia contra la mujer.</w:t>
            </w:r>
          </w:p>
        </w:tc>
      </w:tr>
    </w:tbl>
    <w:p w:rsidRPr="00FB4C0C" w:rsidR="00B66490" w:rsidP="00B66490" w:rsidRDefault="00B66490" w14:paraId="769D0D3C" w14:textId="77777777">
      <w:pPr>
        <w:pStyle w:val="Subttulo"/>
        <w:numPr>
          <w:ilvl w:val="0"/>
          <w:numId w:val="0"/>
        </w:numPr>
        <w:rPr>
          <w:rFonts w:ascii="Arial" w:hAnsi="Arial" w:cs="Arial"/>
          <w:sz w:val="20"/>
          <w:szCs w:val="20"/>
        </w:rPr>
      </w:pPr>
    </w:p>
    <w:p w:rsidRPr="00FB4C0C" w:rsidR="00E363EF" w:rsidP="00D92AD7" w:rsidRDefault="00E363EF" w14:paraId="54CD245A" w14:textId="77777777">
      <w:pPr>
        <w:pStyle w:val="Subttulo"/>
        <w:numPr>
          <w:ilvl w:val="0"/>
          <w:numId w:val="0"/>
        </w:numPr>
        <w:rPr>
          <w:rFonts w:ascii="Arial" w:hAnsi="Arial" w:cs="Arial"/>
          <w:bCs w:val="0"/>
          <w:color w:val="auto"/>
          <w:sz w:val="20"/>
          <w:szCs w:val="20"/>
          <w:lang w:val="es-MX"/>
        </w:rPr>
      </w:pPr>
    </w:p>
    <w:p w:rsidRPr="00FB4C0C" w:rsidR="00CB001B" w:rsidP="00BA67B8" w:rsidRDefault="0030599D" w14:paraId="1231BE67" w14:textId="1C74210C">
      <w:pPr>
        <w:pStyle w:val="Subttulo"/>
        <w:numPr>
          <w:ilvl w:val="0"/>
          <w:numId w:val="20"/>
        </w:numPr>
        <w:rPr>
          <w:rFonts w:ascii="Arial" w:hAnsi="Arial" w:cs="Arial"/>
          <w:sz w:val="20"/>
          <w:szCs w:val="20"/>
          <w:lang w:val="es-MX"/>
        </w:rPr>
      </w:pPr>
      <w:r w:rsidRPr="00FB4C0C">
        <w:rPr>
          <w:rFonts w:ascii="Arial" w:hAnsi="Arial" w:cs="Arial"/>
          <w:sz w:val="20"/>
          <w:szCs w:val="20"/>
        </w:rPr>
        <w:t>DESCRIPCIÓN DEL PROYECTO</w:t>
      </w:r>
      <w:r w:rsidRPr="00FB4C0C" w:rsidR="1F723DB5">
        <w:rPr>
          <w:rFonts w:ascii="Arial" w:hAnsi="Arial" w:cs="Arial"/>
          <w:sz w:val="20"/>
          <w:szCs w:val="20"/>
        </w:rPr>
        <w:t xml:space="preserve"> </w:t>
      </w:r>
      <w:bookmarkEnd w:id="6"/>
    </w:p>
    <w:p w:rsidRPr="00FB4C0C" w:rsidR="00140B8F" w:rsidP="00140B8F" w:rsidRDefault="00140B8F" w14:paraId="2E248707" w14:textId="77777777">
      <w:pPr>
        <w:pStyle w:val="Subttulo"/>
        <w:numPr>
          <w:ilvl w:val="0"/>
          <w:numId w:val="0"/>
        </w:numPr>
        <w:ind w:left="720"/>
        <w:rPr>
          <w:rFonts w:ascii="Arial" w:hAnsi="Arial" w:cs="Arial"/>
          <w:sz w:val="20"/>
          <w:szCs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FB4C0C" w:rsidR="0030599D" w:rsidTr="43CF9275" w14:paraId="0B90D2C1" w14:textId="77777777">
        <w:trPr>
          <w:jc w:val="center"/>
        </w:trPr>
        <w:tc>
          <w:tcPr>
            <w:tcW w:w="10065" w:type="dxa"/>
            <w:shd w:val="clear" w:color="auto" w:fill="DBDBDB" w:themeFill="accent3" w:themeFillTint="66"/>
            <w:tcMar/>
          </w:tcPr>
          <w:p w:rsidRPr="00FB4C0C" w:rsidR="0030599D" w:rsidP="00D92AD7" w:rsidRDefault="0030599D" w14:paraId="36FEB5B0" w14:textId="77777777">
            <w:pPr>
              <w:ind w:left="360"/>
              <w:rPr>
                <w:rFonts w:cs="Arial"/>
                <w:b/>
                <w:sz w:val="20"/>
              </w:rPr>
            </w:pPr>
          </w:p>
          <w:p w:rsidRPr="00FB4C0C" w:rsidR="0030599D" w:rsidP="00D92AD7" w:rsidRDefault="0030599D" w14:paraId="71324D79" w14:textId="77777777">
            <w:pPr>
              <w:ind w:left="360"/>
              <w:jc w:val="left"/>
              <w:rPr>
                <w:rFonts w:cs="Arial"/>
                <w:b/>
                <w:sz w:val="20"/>
              </w:rPr>
            </w:pPr>
            <w:r w:rsidRPr="00FB4C0C">
              <w:rPr>
                <w:rFonts w:cs="Arial"/>
                <w:b/>
                <w:sz w:val="20"/>
              </w:rPr>
              <w:t>DESCRIPCION DEL PROYECTO</w:t>
            </w:r>
          </w:p>
          <w:p w:rsidRPr="00FB4C0C" w:rsidR="008A7B9A" w:rsidP="008A7B9A" w:rsidRDefault="008A7B9A" w14:paraId="30D7AA69" w14:textId="77777777">
            <w:pPr>
              <w:ind w:left="342"/>
              <w:rPr>
                <w:rFonts w:cs="Arial"/>
                <w:i/>
                <w:sz w:val="20"/>
              </w:rPr>
            </w:pPr>
          </w:p>
          <w:p w:rsidRPr="00FB4C0C" w:rsidR="008A7B9A" w:rsidP="008A7B9A" w:rsidRDefault="0056266A" w14:paraId="085BCA8D" w14:textId="77777777">
            <w:pPr>
              <w:ind w:left="342"/>
              <w:rPr>
                <w:rFonts w:cs="Arial"/>
                <w:i/>
                <w:sz w:val="20"/>
              </w:rPr>
            </w:pPr>
            <w:r w:rsidRPr="00FB4C0C">
              <w:rPr>
                <w:rFonts w:cs="Arial"/>
                <w:i/>
                <w:sz w:val="20"/>
              </w:rPr>
              <w:t>Establezca</w:t>
            </w:r>
            <w:r w:rsidRPr="00FB4C0C" w:rsidR="008A7B9A">
              <w:rPr>
                <w:rFonts w:cs="Arial"/>
                <w:i/>
                <w:sz w:val="20"/>
              </w:rPr>
              <w:t xml:space="preserve"> las acciones a desarrollar para dar solución al problema, </w:t>
            </w:r>
            <w:r w:rsidRPr="00FB4C0C">
              <w:rPr>
                <w:rFonts w:cs="Arial"/>
                <w:i/>
                <w:sz w:val="20"/>
              </w:rPr>
              <w:t>relacione</w:t>
            </w:r>
            <w:r w:rsidRPr="00FB4C0C" w:rsidR="008A7B9A">
              <w:rPr>
                <w:rFonts w:cs="Arial"/>
                <w:i/>
                <w:sz w:val="20"/>
              </w:rPr>
              <w:t xml:space="preserve"> los componentes y sus correspondientes actividades</w:t>
            </w:r>
            <w:r w:rsidRPr="00FB4C0C">
              <w:rPr>
                <w:rFonts w:cs="Arial"/>
                <w:i/>
                <w:sz w:val="20"/>
              </w:rPr>
              <w:t>,</w:t>
            </w:r>
            <w:r w:rsidRPr="00FB4C0C" w:rsidR="008A7B9A">
              <w:rPr>
                <w:rFonts w:cs="Arial"/>
                <w:i/>
                <w:sz w:val="20"/>
              </w:rPr>
              <w:t xml:space="preserve"> </w:t>
            </w:r>
            <w:r w:rsidRPr="00FB4C0C">
              <w:rPr>
                <w:rFonts w:cs="Arial"/>
                <w:i/>
                <w:sz w:val="20"/>
              </w:rPr>
              <w:t>especificando</w:t>
            </w:r>
            <w:r w:rsidRPr="00FB4C0C" w:rsidR="00B621A1">
              <w:rPr>
                <w:rFonts w:cs="Arial"/>
                <w:i/>
                <w:sz w:val="20"/>
              </w:rPr>
              <w:t xml:space="preserve"> </w:t>
            </w:r>
            <w:r w:rsidRPr="00FB4C0C" w:rsidR="008A7B9A">
              <w:rPr>
                <w:rFonts w:cs="Arial"/>
                <w:i/>
                <w:sz w:val="20"/>
              </w:rPr>
              <w:t>sus aportes en el cumplimiento de los objetivos.</w:t>
            </w:r>
          </w:p>
          <w:p w:rsidRPr="00FB4C0C" w:rsidR="0030599D" w:rsidP="008A7B9A" w:rsidRDefault="0030599D" w14:paraId="7196D064" w14:textId="77777777">
            <w:pPr>
              <w:ind w:left="360"/>
              <w:rPr>
                <w:rFonts w:cs="Arial"/>
                <w:sz w:val="20"/>
              </w:rPr>
            </w:pPr>
          </w:p>
        </w:tc>
      </w:tr>
      <w:tr w:rsidRPr="00FB4C0C" w:rsidR="00B75837" w:rsidTr="43CF9275" w14:paraId="190576D8" w14:textId="77777777">
        <w:trPr>
          <w:trHeight w:val="699"/>
          <w:jc w:val="center"/>
        </w:trPr>
        <w:tc>
          <w:tcPr>
            <w:tcW w:w="10065" w:type="dxa"/>
            <w:tcMar/>
          </w:tcPr>
          <w:p w:rsidRPr="00FB4C0C" w:rsidR="00B75837" w:rsidP="00D92AD7" w:rsidRDefault="00B75837" w14:paraId="34FF1C98" w14:textId="77777777">
            <w:pPr>
              <w:ind w:left="720"/>
              <w:rPr>
                <w:rFonts w:cs="Arial"/>
                <w:b/>
                <w:sz w:val="20"/>
              </w:rPr>
            </w:pPr>
          </w:p>
          <w:p w:rsidRPr="00FB4C0C" w:rsidR="00B75837" w:rsidP="50F60C59" w:rsidRDefault="00B75837" w14:paraId="3776477F" w14:textId="77777777">
            <w:pPr>
              <w:spacing w:line="360" w:lineRule="auto"/>
              <w:rPr>
                <w:rFonts w:cs="Arial"/>
                <w:color w:val="000000" w:themeColor="text1"/>
                <w:sz w:val="20"/>
                <w:u w:val="single"/>
              </w:rPr>
            </w:pPr>
            <w:r w:rsidRPr="00FB4C0C">
              <w:rPr>
                <w:rFonts w:cs="Arial"/>
                <w:b/>
                <w:bCs/>
                <w:sz w:val="20"/>
              </w:rPr>
              <w:t xml:space="preserve">COMPONENTES: </w:t>
            </w:r>
          </w:p>
          <w:p w:rsidRPr="00FB4C0C" w:rsidR="00140B8F" w:rsidP="50F60C59" w:rsidRDefault="00B75837" w14:paraId="42FE61D3" w14:textId="61D87930">
            <w:pPr>
              <w:ind w:left="708"/>
              <w:rPr>
                <w:rFonts w:cs="Arial"/>
                <w:b/>
                <w:bCs/>
                <w:color w:val="000000" w:themeColor="text1"/>
                <w:sz w:val="20"/>
                <w:u w:val="single"/>
              </w:rPr>
            </w:pPr>
            <w:r w:rsidRPr="00FB4C0C">
              <w:rPr>
                <w:rFonts w:cs="Arial"/>
                <w:b/>
                <w:bCs/>
                <w:color w:val="000000" w:themeColor="text1"/>
                <w:sz w:val="20"/>
                <w:u w:val="single"/>
                <w:lang w:val="es-ES"/>
              </w:rPr>
              <w:t>COMPONENTE 1</w:t>
            </w:r>
            <w:r w:rsidRPr="00FB4C0C" w:rsidR="26407C62">
              <w:rPr>
                <w:rFonts w:cs="Arial"/>
                <w:b/>
                <w:bCs/>
                <w:color w:val="000000" w:themeColor="text1"/>
                <w:sz w:val="20"/>
                <w:u w:val="single"/>
                <w:lang w:val="es-ES"/>
              </w:rPr>
              <w:t xml:space="preserve">: </w:t>
            </w:r>
            <w:r w:rsidRPr="00FB4C0C" w:rsidR="67F9A192">
              <w:rPr>
                <w:rFonts w:cs="Arial"/>
                <w:b/>
                <w:bCs/>
                <w:color w:val="000000" w:themeColor="text1"/>
                <w:sz w:val="20"/>
                <w:u w:val="single"/>
                <w:lang w:val="es-ES"/>
              </w:rPr>
              <w:t xml:space="preserve"> </w:t>
            </w:r>
            <w:r w:rsidRPr="00FB4C0C" w:rsidR="07A944B8">
              <w:rPr>
                <w:rFonts w:cs="Arial"/>
                <w:b/>
                <w:bCs/>
                <w:color w:val="000000" w:themeColor="text1"/>
                <w:sz w:val="20"/>
              </w:rPr>
              <w:t xml:space="preserve"> </w:t>
            </w:r>
            <w:r w:rsidRPr="00FB4C0C" w:rsidR="32BC4998">
              <w:rPr>
                <w:rFonts w:cs="Arial"/>
                <w:b/>
                <w:bCs/>
                <w:color w:val="000000" w:themeColor="text1"/>
                <w:sz w:val="20"/>
                <w:u w:val="single"/>
              </w:rPr>
              <w:t>DESARROLLO DE CAPACIDADES</w:t>
            </w:r>
          </w:p>
          <w:p w:rsidRPr="00FB4C0C" w:rsidR="50F60C59" w:rsidP="50F60C59" w:rsidRDefault="50F60C59" w14:paraId="7600DF20" w14:textId="4E529CE6">
            <w:pPr>
              <w:ind w:left="708"/>
              <w:rPr>
                <w:rFonts w:cs="Arial"/>
                <w:color w:val="FF0000"/>
                <w:sz w:val="20"/>
              </w:rPr>
            </w:pPr>
          </w:p>
          <w:p w:rsidRPr="00FB4C0C" w:rsidR="0073796B" w:rsidP="0073796B" w:rsidRDefault="005A56BD" w14:paraId="48A21919" w14:textId="6C5F4E31">
            <w:pPr>
              <w:ind w:left="708"/>
              <w:rPr>
                <w:rFonts w:cs="Arial"/>
                <w:color w:val="000000" w:themeColor="text1"/>
                <w:sz w:val="20"/>
              </w:rPr>
            </w:pPr>
            <w:r w:rsidRPr="00FB4C0C">
              <w:rPr>
                <w:rFonts w:cs="Arial"/>
                <w:color w:val="000000" w:themeColor="text1"/>
                <w:sz w:val="20"/>
              </w:rPr>
              <w:t>Este componente se desarrolla en sintonía con el objetivo asociado a los Conceptos de Gasto de Los criterios de elegibilidad, viabilidad y de enfoques de políticas públicas del Secto</w:t>
            </w:r>
            <w:r w:rsidRPr="00FB4C0C" w:rsidR="00D6769F">
              <w:rPr>
                <w:rFonts w:cs="Arial"/>
                <w:color w:val="000000" w:themeColor="text1"/>
                <w:sz w:val="20"/>
              </w:rPr>
              <w:t>r Mujeres</w:t>
            </w:r>
            <w:r w:rsidRPr="00FB4C0C">
              <w:rPr>
                <w:rFonts w:cs="Arial"/>
                <w:color w:val="000000" w:themeColor="text1"/>
                <w:sz w:val="20"/>
              </w:rPr>
              <w:t>, el cual busca “</w:t>
            </w:r>
            <w:r w:rsidRPr="00FB4C0C">
              <w:rPr>
                <w:rFonts w:cs="Arial"/>
                <w:i/>
                <w:color w:val="000000" w:themeColor="text1"/>
                <w:sz w:val="20"/>
              </w:rPr>
              <w:t xml:space="preserve">fortalecer el desarrollo de capacidades para la participación autónoma, </w:t>
            </w:r>
            <w:r w:rsidRPr="00FB4C0C" w:rsidR="00D6769F">
              <w:rPr>
                <w:rFonts w:cs="Arial"/>
                <w:i/>
                <w:color w:val="000000" w:themeColor="text1"/>
                <w:sz w:val="20"/>
              </w:rPr>
              <w:t>representación</w:t>
            </w:r>
            <w:r w:rsidRPr="00FB4C0C">
              <w:rPr>
                <w:rFonts w:cs="Arial"/>
                <w:i/>
                <w:color w:val="000000" w:themeColor="text1"/>
                <w:sz w:val="20"/>
              </w:rPr>
              <w:t xml:space="preserve"> e </w:t>
            </w:r>
            <w:r w:rsidRPr="00FB4C0C" w:rsidR="00D6769F">
              <w:rPr>
                <w:rFonts w:cs="Arial"/>
                <w:i/>
                <w:color w:val="000000" w:themeColor="text1"/>
                <w:sz w:val="20"/>
              </w:rPr>
              <w:t>incidencia</w:t>
            </w:r>
            <w:r w:rsidRPr="00FB4C0C">
              <w:rPr>
                <w:rFonts w:cs="Arial"/>
                <w:i/>
                <w:color w:val="000000" w:themeColor="text1"/>
                <w:sz w:val="20"/>
              </w:rPr>
              <w:t xml:space="preserve"> de las mujeres en el ámbito local para promover nuevos </w:t>
            </w:r>
            <w:r w:rsidRPr="00FB4C0C" w:rsidR="00D6769F">
              <w:rPr>
                <w:rFonts w:cs="Arial"/>
                <w:i/>
                <w:color w:val="000000" w:themeColor="text1"/>
                <w:sz w:val="20"/>
              </w:rPr>
              <w:t>ejercicios</w:t>
            </w:r>
            <w:r w:rsidRPr="00FB4C0C">
              <w:rPr>
                <w:rFonts w:cs="Arial"/>
                <w:i/>
                <w:color w:val="000000" w:themeColor="text1"/>
                <w:sz w:val="20"/>
              </w:rPr>
              <w:t xml:space="preserve"> de </w:t>
            </w:r>
            <w:r w:rsidRPr="00FB4C0C" w:rsidR="00D6769F">
              <w:rPr>
                <w:rFonts w:cs="Arial"/>
                <w:i/>
                <w:color w:val="000000" w:themeColor="text1"/>
                <w:sz w:val="20"/>
              </w:rPr>
              <w:t>liderazgo</w:t>
            </w:r>
            <w:r w:rsidRPr="00FB4C0C">
              <w:rPr>
                <w:rFonts w:cs="Arial"/>
                <w:i/>
                <w:color w:val="000000" w:themeColor="text1"/>
                <w:sz w:val="20"/>
              </w:rPr>
              <w:t xml:space="preserve"> político y social, encaminados al </w:t>
            </w:r>
            <w:r w:rsidRPr="00FB4C0C" w:rsidR="00D6769F">
              <w:rPr>
                <w:rFonts w:cs="Arial"/>
                <w:i/>
                <w:color w:val="000000" w:themeColor="text1"/>
                <w:sz w:val="20"/>
              </w:rPr>
              <w:t>reconocimiento</w:t>
            </w:r>
            <w:r w:rsidRPr="00FB4C0C">
              <w:rPr>
                <w:rFonts w:cs="Arial"/>
                <w:i/>
                <w:color w:val="000000" w:themeColor="text1"/>
                <w:sz w:val="20"/>
              </w:rPr>
              <w:t xml:space="preserve"> de las mujeres como actoras de políticas, sujetas de derechos y en ejercicio pleno de su </w:t>
            </w:r>
            <w:r w:rsidRPr="00FB4C0C" w:rsidR="00D6769F">
              <w:rPr>
                <w:rFonts w:cs="Arial"/>
                <w:i/>
                <w:color w:val="000000" w:themeColor="text1"/>
                <w:sz w:val="20"/>
              </w:rPr>
              <w:t>ciudadanía</w:t>
            </w:r>
            <w:r w:rsidRPr="00FB4C0C" w:rsidR="00C15698">
              <w:rPr>
                <w:rFonts w:cs="Arial"/>
                <w:color w:val="000000" w:themeColor="text1"/>
                <w:sz w:val="20"/>
              </w:rPr>
              <w:t>”, en la Localidad de San Cristóbal.</w:t>
            </w:r>
          </w:p>
          <w:p w:rsidRPr="00FB4C0C" w:rsidR="005A56BD" w:rsidP="447CE56D" w:rsidRDefault="005A56BD" w14:paraId="2AAE11DF" w14:textId="77777777">
            <w:pPr>
              <w:ind w:left="708"/>
              <w:rPr>
                <w:rFonts w:cs="Arial"/>
                <w:color w:val="000000" w:themeColor="text1"/>
                <w:sz w:val="20"/>
              </w:rPr>
            </w:pPr>
          </w:p>
          <w:p w:rsidR="447CE56D" w:rsidP="447CE56D" w:rsidRDefault="447CE56D" w14:paraId="55219272" w14:textId="45889A1F">
            <w:pPr>
              <w:ind w:left="708"/>
              <w:rPr>
                <w:rFonts w:cs="Arial"/>
                <w:color w:val="000000" w:themeColor="text1"/>
                <w:sz w:val="20"/>
              </w:rPr>
            </w:pPr>
            <w:r w:rsidRPr="447CE56D">
              <w:rPr>
                <w:rFonts w:cs="Arial"/>
                <w:color w:val="000000" w:themeColor="text1"/>
                <w:sz w:val="20"/>
              </w:rPr>
              <w:t>La Meta “Capacitar 3000 personas para la construcción de ciudadanía y desarrollo de capacidades para el ejercicio de derechos de las mujeres”, se encuentra registrada en el Trazador Presupuestal de Igualdad y Equidad de género -TPIEG- en la categoría Participación de la ciudadanía y en la Subcategoría Ciudadanía activa promovida a través de la construcción de capacidades culturales con un impacto Directo.</w:t>
            </w:r>
          </w:p>
          <w:p w:rsidR="447CE56D" w:rsidP="447CE56D" w:rsidRDefault="447CE56D" w14:paraId="023A1AB1" w14:textId="299BFF69">
            <w:pPr>
              <w:ind w:left="708"/>
              <w:rPr>
                <w:color w:val="000000" w:themeColor="text1"/>
                <w:szCs w:val="24"/>
              </w:rPr>
            </w:pPr>
          </w:p>
          <w:p w:rsidR="447CE56D" w:rsidP="447CE56D" w:rsidRDefault="447CE56D" w14:paraId="0E2B9DDB" w14:textId="6777571C">
            <w:pPr>
              <w:ind w:left="708"/>
              <w:rPr>
                <w:rFonts w:cs="Arial"/>
                <w:color w:val="000000" w:themeColor="text1"/>
                <w:sz w:val="20"/>
                <w:lang w:val="es-ES"/>
              </w:rPr>
            </w:pPr>
            <w:r w:rsidRPr="447CE56D">
              <w:rPr>
                <w:rFonts w:cs="Arial"/>
                <w:color w:val="000000" w:themeColor="text1"/>
                <w:sz w:val="20"/>
              </w:rPr>
              <w:t>La Meta “Capacitar 3000 personas para la construcción de ciudadanía y desarrollo de capacidades para el ejercicio de derechos de las mujeres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Directo.</w:t>
            </w:r>
          </w:p>
          <w:p w:rsidR="447CE56D" w:rsidP="447CE56D" w:rsidRDefault="447CE56D" w14:paraId="32EDD2B6" w14:textId="1B7B56A5">
            <w:pPr>
              <w:ind w:left="708"/>
              <w:rPr>
                <w:rFonts w:eastAsia="Arial" w:cs="Arial"/>
                <w:color w:val="000000" w:themeColor="text1"/>
                <w:szCs w:val="24"/>
                <w:lang w:val="es-ES"/>
              </w:rPr>
            </w:pPr>
          </w:p>
          <w:p w:rsidR="447CE56D" w:rsidP="447CE56D" w:rsidRDefault="447CE56D" w14:paraId="5C509BE8" w14:textId="53563854">
            <w:pPr>
              <w:ind w:left="708"/>
              <w:rPr>
                <w:color w:val="000000" w:themeColor="text1"/>
                <w:szCs w:val="24"/>
              </w:rPr>
            </w:pPr>
          </w:p>
          <w:p w:rsidRPr="00FB4C0C" w:rsidR="005A56BD" w:rsidP="0073796B" w:rsidRDefault="005A56BD" w14:paraId="72F0584C"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FB4C0C" w:rsidR="00B75837" w:rsidTr="447CE56D" w14:paraId="2C974913" w14:textId="77777777">
              <w:trPr>
                <w:trHeight w:val="313"/>
                <w:jc w:val="center"/>
              </w:trPr>
              <w:tc>
                <w:tcPr>
                  <w:tcW w:w="9338" w:type="dxa"/>
                  <w:gridSpan w:val="8"/>
                  <w:shd w:val="clear" w:color="auto" w:fill="D9D9D9" w:themeFill="background1" w:themeFillShade="D9"/>
                  <w:vAlign w:val="center"/>
                </w:tcPr>
                <w:p w:rsidRPr="00FB4C0C" w:rsidR="00A81200" w:rsidP="281E9FE6" w:rsidRDefault="26E4AE33" w14:paraId="7632148D" w14:textId="77777777">
                  <w:pPr>
                    <w:autoSpaceDE w:val="0"/>
                    <w:autoSpaceDN w:val="0"/>
                    <w:adjustRightInd w:val="0"/>
                    <w:jc w:val="center"/>
                    <w:rPr>
                      <w:rFonts w:cs="Arial"/>
                      <w:b/>
                      <w:bCs/>
                      <w:sz w:val="20"/>
                      <w:lang w:val="es-ES"/>
                    </w:rPr>
                  </w:pPr>
                  <w:r w:rsidRPr="00FB4C0C">
                    <w:rPr>
                      <w:rFonts w:cs="Arial"/>
                      <w:b/>
                      <w:bCs/>
                      <w:sz w:val="20"/>
                      <w:lang w:val="es-ES"/>
                    </w:rPr>
                    <w:t>DESCRIPCIÓN DE ACTIVIDADES</w:t>
                  </w:r>
                </w:p>
              </w:tc>
            </w:tr>
            <w:tr w:rsidRPr="00FB4C0C" w:rsidR="00B75837" w:rsidTr="447CE56D" w14:paraId="62C48E67" w14:textId="77777777">
              <w:trPr>
                <w:trHeight w:val="3785"/>
                <w:jc w:val="center"/>
              </w:trPr>
              <w:tc>
                <w:tcPr>
                  <w:tcW w:w="9338" w:type="dxa"/>
                  <w:gridSpan w:val="8"/>
                </w:tcPr>
                <w:p w:rsidRPr="00FB4C0C" w:rsidR="00B75837" w:rsidP="00B75837" w:rsidRDefault="00B75837" w14:paraId="6BD18F9B" w14:textId="77777777">
                  <w:pPr>
                    <w:ind w:left="360"/>
                    <w:rPr>
                      <w:rFonts w:cs="Arial"/>
                      <w:i/>
                      <w:sz w:val="20"/>
                      <w:lang w:val="es-ES"/>
                    </w:rPr>
                  </w:pPr>
                </w:p>
                <w:p w:rsidRPr="00FB4C0C" w:rsidR="00D063B3" w:rsidP="00D063B3" w:rsidRDefault="00D063B3" w14:paraId="680B53A5" w14:textId="48D7FF8A">
                  <w:pPr>
                    <w:ind w:left="360"/>
                    <w:rPr>
                      <w:rFonts w:cs="Arial"/>
                      <w:b/>
                      <w:sz w:val="20"/>
                      <w:u w:val="single"/>
                      <w:lang w:val="es-ES"/>
                    </w:rPr>
                  </w:pPr>
                  <w:r w:rsidRPr="00FB4C0C">
                    <w:rPr>
                      <w:rFonts w:cs="Arial"/>
                      <w:b/>
                      <w:sz w:val="20"/>
                      <w:u w:val="single"/>
                      <w:lang w:val="es-ES"/>
                    </w:rPr>
                    <w:t>VIGENCIA 2021</w:t>
                  </w:r>
                  <w:r w:rsidRPr="00FB4C0C" w:rsidR="005C18B8">
                    <w:rPr>
                      <w:rFonts w:cs="Arial"/>
                      <w:b/>
                      <w:sz w:val="20"/>
                      <w:lang w:val="es-ES"/>
                    </w:rPr>
                    <w:t xml:space="preserve"> </w:t>
                  </w:r>
                </w:p>
                <w:p w:rsidRPr="00FB4C0C" w:rsidR="005F7A30" w:rsidP="1941567E" w:rsidRDefault="005F7A30" w14:paraId="238601FE" w14:textId="62263957">
                  <w:pPr>
                    <w:rPr>
                      <w:rFonts w:cs="Arial"/>
                      <w:color w:val="FF0000"/>
                      <w:sz w:val="20"/>
                      <w:lang w:val="es-ES"/>
                    </w:rPr>
                  </w:pPr>
                </w:p>
                <w:p w:rsidRPr="00FB4C0C" w:rsidR="545E2187" w:rsidP="1941567E" w:rsidRDefault="530791CA" w14:paraId="4DDD8F53" w14:textId="3CF82A78">
                  <w:pPr>
                    <w:ind w:left="360"/>
                    <w:rPr>
                      <w:rFonts w:cs="Arial"/>
                      <w:color w:val="000000" w:themeColor="text1"/>
                      <w:sz w:val="20"/>
                      <w:lang w:val="es-ES"/>
                    </w:rPr>
                  </w:pPr>
                  <w:r w:rsidRPr="00FB4C0C">
                    <w:rPr>
                      <w:rFonts w:cs="Arial"/>
                      <w:color w:val="000000" w:themeColor="text1"/>
                      <w:sz w:val="20"/>
                      <w:lang w:val="es-ES"/>
                    </w:rPr>
                    <w:t>La construcción de ciudadanía y el desarrollo de capacidades para el ejercicio de Derechos</w:t>
                  </w:r>
                  <w:r w:rsidRPr="00FB4C0C" w:rsidR="11683140">
                    <w:rPr>
                      <w:rFonts w:cs="Arial"/>
                      <w:color w:val="000000" w:themeColor="text1"/>
                      <w:sz w:val="20"/>
                      <w:lang w:val="es-ES"/>
                    </w:rPr>
                    <w:t xml:space="preserve"> </w:t>
                  </w:r>
                  <w:r w:rsidRPr="00FB4C0C">
                    <w:rPr>
                      <w:rFonts w:cs="Arial"/>
                      <w:color w:val="000000" w:themeColor="text1"/>
                      <w:sz w:val="20"/>
                      <w:lang w:val="es-ES"/>
                    </w:rPr>
                    <w:t>de</w:t>
                  </w:r>
                  <w:r w:rsidRPr="00FB4C0C" w:rsidR="7404DE58">
                    <w:rPr>
                      <w:rFonts w:cs="Arial"/>
                      <w:color w:val="000000" w:themeColor="text1"/>
                      <w:sz w:val="20"/>
                      <w:lang w:val="es-ES"/>
                    </w:rPr>
                    <w:t xml:space="preserve"> </w:t>
                  </w:r>
                  <w:r w:rsidRPr="00FB4C0C">
                    <w:rPr>
                      <w:rFonts w:cs="Arial"/>
                      <w:color w:val="000000" w:themeColor="text1"/>
                      <w:sz w:val="20"/>
                      <w:lang w:val="es-ES"/>
                    </w:rPr>
                    <w:t>las</w:t>
                  </w:r>
                  <w:r w:rsidRPr="00FB4C0C" w:rsidR="37420D6B">
                    <w:rPr>
                      <w:rFonts w:cs="Arial"/>
                      <w:color w:val="000000" w:themeColor="text1"/>
                      <w:sz w:val="20"/>
                      <w:lang w:val="es-ES"/>
                    </w:rPr>
                    <w:t xml:space="preserve"> </w:t>
                  </w:r>
                  <w:r w:rsidRPr="00FB4C0C">
                    <w:rPr>
                      <w:rFonts w:cs="Arial"/>
                      <w:color w:val="000000" w:themeColor="text1"/>
                      <w:sz w:val="20"/>
                      <w:lang w:val="es-ES"/>
                    </w:rPr>
                    <w:t>Mujeres en su diversidad se logra mediante</w:t>
                  </w:r>
                  <w:r w:rsidRPr="00FB4C0C" w:rsidR="00D977D9">
                    <w:rPr>
                      <w:rFonts w:cs="Arial"/>
                      <w:color w:val="000000" w:themeColor="text1"/>
                      <w:sz w:val="20"/>
                      <w:lang w:val="es-ES"/>
                    </w:rPr>
                    <w:t xml:space="preserve"> el desarrollo de acciones que contemplen la incorporación de las propuestas ciudadanas priorizadas en la segunda fase de presupuestos participativos (Circular 001 de 2021</w:t>
                  </w:r>
                  <w:r w:rsidRPr="00FB4C0C" w:rsidR="006E79AC">
                    <w:rPr>
                      <w:rFonts w:cs="Arial"/>
                      <w:color w:val="000000" w:themeColor="text1"/>
                      <w:sz w:val="20"/>
                      <w:lang w:val="es-ES"/>
                    </w:rPr>
                    <w:t>) y el cumplimiento de las opciones elegibles de los criterios de elegibilidad, viabilidad y de enfoque de políticas públicas del Sector Mujeres.</w:t>
                  </w:r>
                </w:p>
                <w:p w:rsidRPr="00FB4C0C" w:rsidR="50F60C59" w:rsidP="3B3597F9" w:rsidRDefault="50F60C59" w14:paraId="6B4A509E" w14:textId="29218AF7">
                  <w:pPr>
                    <w:ind w:left="360"/>
                    <w:rPr>
                      <w:rFonts w:cs="Arial"/>
                      <w:color w:val="000000" w:themeColor="text1"/>
                      <w:sz w:val="20"/>
                      <w:lang w:val="es-ES"/>
                    </w:rPr>
                  </w:pPr>
                </w:p>
                <w:p w:rsidRPr="00FB4C0C" w:rsidR="00D977D9" w:rsidP="447CE56D" w:rsidRDefault="00D977D9" w14:paraId="54B0520E" w14:textId="57DCE16B">
                  <w:pPr>
                    <w:spacing w:line="259" w:lineRule="auto"/>
                    <w:ind w:left="708"/>
                    <w:rPr>
                      <w:rFonts w:cs="Arial"/>
                      <w:b/>
                      <w:bCs/>
                      <w:color w:val="000000" w:themeColor="text1"/>
                      <w:sz w:val="20"/>
                    </w:rPr>
                  </w:pPr>
                  <w:r w:rsidRPr="447CE56D">
                    <w:rPr>
                      <w:rFonts w:cs="Arial"/>
                      <w:b/>
                      <w:bCs/>
                      <w:color w:val="000000" w:themeColor="text1"/>
                      <w:sz w:val="20"/>
                    </w:rPr>
                    <w:t>PROPUESTAS</w:t>
                  </w:r>
                  <w:r w:rsidRPr="447CE56D" w:rsidR="00576FC1">
                    <w:rPr>
                      <w:rFonts w:cs="Arial"/>
                      <w:b/>
                      <w:bCs/>
                      <w:color w:val="000000" w:themeColor="text1"/>
                      <w:sz w:val="20"/>
                    </w:rPr>
                    <w:t xml:space="preserve"> GANADORAS </w:t>
                  </w:r>
                  <w:r w:rsidRPr="447CE56D">
                    <w:rPr>
                      <w:rFonts w:cs="Arial"/>
                      <w:b/>
                      <w:bCs/>
                      <w:color w:val="000000" w:themeColor="text1"/>
                      <w:sz w:val="20"/>
                    </w:rPr>
                    <w:t>FASE DOS PRESUPUESTOS PARTICIPATIVOS 2020</w:t>
                  </w:r>
                </w:p>
                <w:tbl>
                  <w:tblPr>
                    <w:tblW w:w="0" w:type="auto"/>
                    <w:tblLook w:val="06A0" w:firstRow="1" w:lastRow="0" w:firstColumn="1" w:lastColumn="0" w:noHBand="1" w:noVBand="1"/>
                  </w:tblPr>
                  <w:tblGrid>
                    <w:gridCol w:w="539"/>
                    <w:gridCol w:w="2472"/>
                    <w:gridCol w:w="6101"/>
                  </w:tblGrid>
                  <w:tr w:rsidRPr="00FB4C0C" w:rsidR="00D977D9" w:rsidTr="00CF0488" w14:paraId="11E1D9E9" w14:textId="77777777">
                    <w:trPr>
                      <w:trHeight w:val="315"/>
                    </w:trPr>
                    <w:tc>
                      <w:tcPr>
                        <w:tcW w:w="539"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B48BF07" w14:textId="77777777">
                        <w:pPr>
                          <w:rPr>
                            <w:rFonts w:eastAsia="Arial Narrow" w:cs="Arial"/>
                            <w:color w:val="000000" w:themeColor="text1"/>
                            <w:sz w:val="20"/>
                          </w:rPr>
                        </w:pPr>
                        <w:r w:rsidRPr="00FB4C0C">
                          <w:rPr>
                            <w:rFonts w:eastAsia="Arial Narrow" w:cs="Arial"/>
                            <w:b/>
                            <w:bCs/>
                            <w:color w:val="000000" w:themeColor="text1"/>
                            <w:sz w:val="20"/>
                          </w:rPr>
                          <w:t>No.</w:t>
                        </w:r>
                        <w:r w:rsidRPr="00FB4C0C">
                          <w:rPr>
                            <w:rFonts w:eastAsia="Arial Narrow" w:cs="Arial"/>
                            <w:color w:val="000000" w:themeColor="text1"/>
                            <w:sz w:val="20"/>
                          </w:rPr>
                          <w:t xml:space="preserve"> </w:t>
                        </w:r>
                      </w:p>
                    </w:tc>
                    <w:tc>
                      <w:tcPr>
                        <w:tcW w:w="2472"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0D51E27" w14:textId="77777777">
                        <w:pPr>
                          <w:rPr>
                            <w:rFonts w:eastAsia="Arial Narrow" w:cs="Arial"/>
                            <w:color w:val="000000" w:themeColor="text1"/>
                            <w:sz w:val="20"/>
                          </w:rPr>
                        </w:pPr>
                        <w:r w:rsidRPr="00FB4C0C">
                          <w:rPr>
                            <w:rFonts w:eastAsia="Arial Narrow" w:cs="Arial"/>
                            <w:b/>
                            <w:bCs/>
                            <w:color w:val="000000" w:themeColor="text1"/>
                            <w:sz w:val="20"/>
                          </w:rPr>
                          <w:t>Título de la propuesta</w:t>
                        </w:r>
                        <w:r w:rsidRPr="00FB4C0C">
                          <w:rPr>
                            <w:rFonts w:eastAsia="Arial Narrow" w:cs="Arial"/>
                            <w:color w:val="000000" w:themeColor="text1"/>
                            <w:sz w:val="20"/>
                          </w:rPr>
                          <w:t xml:space="preserve"> </w:t>
                        </w:r>
                      </w:p>
                    </w:tc>
                    <w:tc>
                      <w:tcPr>
                        <w:tcW w:w="6101"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AF270E6" w14:textId="77777777">
                        <w:pPr>
                          <w:rPr>
                            <w:rFonts w:eastAsia="Arial Narrow" w:cs="Arial"/>
                            <w:color w:val="000000" w:themeColor="text1"/>
                            <w:sz w:val="20"/>
                          </w:rPr>
                        </w:pPr>
                        <w:r w:rsidRPr="00FB4C0C">
                          <w:rPr>
                            <w:rFonts w:eastAsia="Arial Narrow" w:cs="Arial"/>
                            <w:b/>
                            <w:bCs/>
                            <w:color w:val="000000" w:themeColor="text1"/>
                            <w:sz w:val="20"/>
                          </w:rPr>
                          <w:t>Descripción de la propuesta</w:t>
                        </w:r>
                        <w:r w:rsidRPr="00FB4C0C">
                          <w:rPr>
                            <w:rFonts w:eastAsia="Arial Narrow" w:cs="Arial"/>
                            <w:color w:val="000000" w:themeColor="text1"/>
                            <w:sz w:val="20"/>
                          </w:rPr>
                          <w:t xml:space="preserve"> </w:t>
                        </w:r>
                      </w:p>
                    </w:tc>
                  </w:tr>
                  <w:tr w:rsidRPr="00FB4C0C" w:rsidR="00D977D9" w:rsidTr="00CF0488" w14:paraId="14ADD0DC"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20718106" w14:textId="77777777">
                        <w:pPr>
                          <w:rPr>
                            <w:rFonts w:eastAsia="Arial Narrow" w:cs="Arial"/>
                            <w:color w:val="000000" w:themeColor="text1"/>
                            <w:sz w:val="20"/>
                          </w:rPr>
                        </w:pPr>
                        <w:r w:rsidRPr="00FB4C0C">
                          <w:rPr>
                            <w:rFonts w:eastAsia="Arial Narrow" w:cs="Arial"/>
                            <w:color w:val="000000" w:themeColor="text1"/>
                            <w:sz w:val="20"/>
                          </w:rPr>
                          <w:t>1</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3D6F75F2" w14:textId="77777777">
                        <w:pPr>
                          <w:rPr>
                            <w:rFonts w:eastAsia="Arial Narrow" w:cs="Arial"/>
                            <w:color w:val="000000" w:themeColor="text1"/>
                            <w:sz w:val="20"/>
                          </w:rPr>
                        </w:pPr>
                        <w:r w:rsidRPr="00FB4C0C">
                          <w:rPr>
                            <w:rFonts w:eastAsia="Arial Narrow" w:cs="Arial"/>
                            <w:color w:val="000000" w:themeColor="text1"/>
                            <w:sz w:val="20"/>
                          </w:rPr>
                          <w:t>Formación para el empoderamiento de las mujeres</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A6704E" w:rsidP="00D977D9" w:rsidRDefault="00A6704E" w14:paraId="16BBE82A" w14:textId="77777777">
                        <w:pPr>
                          <w:rPr>
                            <w:rFonts w:eastAsia="Arial Narrow" w:cs="Arial"/>
                            <w:color w:val="000000" w:themeColor="text1"/>
                            <w:sz w:val="20"/>
                          </w:rPr>
                        </w:pPr>
                      </w:p>
                      <w:p w:rsidRPr="00FB4C0C" w:rsidR="00A6704E" w:rsidP="00A6704E" w:rsidRDefault="00A6704E" w14:paraId="7DFF8CC8" w14:textId="77777777">
                        <w:pPr>
                          <w:pStyle w:val="Default"/>
                          <w:jc w:val="both"/>
                          <w:rPr>
                            <w:sz w:val="20"/>
                            <w:szCs w:val="20"/>
                            <w:lang w:val="es-CO"/>
                          </w:rPr>
                        </w:pPr>
                        <w:r w:rsidRPr="00FB4C0C">
                          <w:rPr>
                            <w:sz w:val="20"/>
                            <w:szCs w:val="20"/>
                            <w:lang w:val="es-CO"/>
                          </w:rPr>
                          <w:t>PROYECTO “SOMOS VIDA” Fundación FUMISOCO utilizará una metodología didáctica adaptada al tipo de formación así como a las necesidades y características del colectivo, por lo que, además de impartir formación informal, la Fundación dispone de herramientas virtuales para la participación no formal on-line a través de la cual se han desarrollado acciones formativas.</w:t>
                        </w:r>
                      </w:p>
                      <w:p w:rsidRPr="00FB4C0C" w:rsidR="00A6704E" w:rsidP="00A6704E" w:rsidRDefault="00A6704E" w14:paraId="65479CED" w14:textId="67A0953C">
                        <w:pPr>
                          <w:pStyle w:val="Default"/>
                          <w:jc w:val="both"/>
                          <w:rPr>
                            <w:sz w:val="20"/>
                            <w:szCs w:val="20"/>
                            <w:lang w:val="es-CO"/>
                          </w:rPr>
                        </w:pPr>
                        <w:r w:rsidRPr="00FB4C0C">
                          <w:rPr>
                            <w:sz w:val="20"/>
                            <w:szCs w:val="20"/>
                            <w:lang w:val="es-CO"/>
                          </w:rPr>
                          <w:t>Objetivos Generales: 1. Promover la participación de las mujeres jóvenes en redes de la sociedad civil y representación en espacios de poder relacionados con el cumplimiento de los derechos para alcanzar la igualdad de género.2. Promover el fortalecimiento de mujeres jóvenes de organizaciones sociales, con el fin de que se conviertan en agentes de desarrollo con incidencia directa en las estrategias de desarrollo de sus territorios.3. Promover el fortalecimiento de mujeres jóvenes con una idea para la formalización de una organización social, con el fin de que se conviertan en agentes de desarrollo con incidencia directa en las estrategias de desarrollo de sus territorios.</w:t>
                        </w:r>
                      </w:p>
                      <w:p w:rsidRPr="00FB4C0C" w:rsidR="00A6704E" w:rsidP="00A6704E" w:rsidRDefault="00A6704E" w14:paraId="46533889" w14:textId="77777777">
                        <w:pPr>
                          <w:pStyle w:val="Default"/>
                          <w:jc w:val="both"/>
                          <w:rPr>
                            <w:sz w:val="20"/>
                            <w:szCs w:val="20"/>
                            <w:lang w:val="es-CO"/>
                          </w:rPr>
                        </w:pPr>
                        <w:r w:rsidRPr="00FB4C0C">
                          <w:rPr>
                            <w:sz w:val="20"/>
                            <w:szCs w:val="20"/>
                            <w:lang w:val="es-CO"/>
                          </w:rPr>
                          <w:t>Objetivos Específicos: 1. Sentar las bases comunes de la estrategia de empoderamiento de la mujer en la localidad.2. Sentar las bases de su aplicación en el empoderamiento de otras mujeres y en la planificación y gestión de proyectos sostenibles en la localidad.3. Fortalecer las capacidades de planificación y gestión de proyectos sostenibles bajo la estrategia de empoderamiento de la mujer de la localidad.4. Diseñar proyectos en el marco de la estrategia de empoderamiento creada por la iniciativa de FUMISOCO para la localidad</w:t>
                        </w:r>
                      </w:p>
                      <w:p w:rsidRPr="00FB4C0C" w:rsidR="00A6704E" w:rsidP="00A6704E" w:rsidRDefault="00A6704E" w14:paraId="74C94F5F" w14:textId="5A340906">
                        <w:pPr>
                          <w:pStyle w:val="Default"/>
                          <w:jc w:val="both"/>
                          <w:rPr>
                            <w:sz w:val="20"/>
                            <w:szCs w:val="20"/>
                            <w:lang w:val="es-CO"/>
                          </w:rPr>
                        </w:pPr>
                        <w:r w:rsidRPr="00FB4C0C">
                          <w:rPr>
                            <w:sz w:val="20"/>
                            <w:szCs w:val="20"/>
                            <w:lang w:val="es-CO"/>
                          </w:rPr>
                          <w:t xml:space="preserve">PRERREQUISITOS Las participantes serán convocadas y una vez hecho el registro se iniciará identificación geográfica de las jóvenes lideresas. Para la selección final, cada joven deberá rellenar un formulario de admisión </w:t>
                        </w:r>
                        <w:proofErr w:type="spellStart"/>
                        <w:r w:rsidRPr="00FB4C0C">
                          <w:rPr>
                            <w:sz w:val="20"/>
                            <w:szCs w:val="20"/>
                            <w:lang w:val="es-CO"/>
                          </w:rPr>
                          <w:t>on</w:t>
                        </w:r>
                        <w:proofErr w:type="spellEnd"/>
                        <w:r w:rsidRPr="00FB4C0C">
                          <w:rPr>
                            <w:sz w:val="20"/>
                            <w:szCs w:val="20"/>
                            <w:lang w:val="es-CO"/>
                          </w:rPr>
                          <w:t xml:space="preserve"> line, envío de la información solicitada y cumplir con cada uno de los siguientes requisitos:- Ser mujer menor de 36 años- Trabajar como asalariada o voluntaria en una organización social (opcional) - Tener definida una idea de organización social (opcional)- Disponer de los medios informáticos necesarios virtuales y radiales- Disponer de acceso a internet al menos una vez por semana- Comprometerse a destinar tiempo a la realización de la actividad programada y enviar los resultados solicitados- Comprometerse a participar en las formaciones presenciales, que serán de al menos 8 de dos horas cada una.- Comprometerse a realizar cada una de las actividades, prácticas, intervenciones en el foro y demás implicaciones previstas en la capacitación.- Tener autorización de la organización a la que se pertenece para: Participar en la formación presencial, Usar en caso necesario las instalaciones y medios de la organización para la realización del curso, y Disponer de flexibilidad laboral en caso necesario para la realización del curso, sobre todo para las prácticas de multiplicación con agentes clave.- Para certificar la autorización por parte de la organización se deberá enviar el formulario adjunto escaneado, firmado y sellado por la responsable de cada organización a: presidenciafumisocogmail.com</w:t>
                        </w:r>
                      </w:p>
                      <w:p w:rsidRPr="00FB4C0C" w:rsidR="00A6704E" w:rsidP="00D977D9" w:rsidRDefault="00A6704E" w14:paraId="780C8DEE" w14:textId="77777777">
                        <w:pPr>
                          <w:rPr>
                            <w:rFonts w:eastAsia="Arial Narrow" w:cs="Arial"/>
                            <w:color w:val="000000" w:themeColor="text1"/>
                            <w:sz w:val="20"/>
                          </w:rPr>
                        </w:pPr>
                      </w:p>
                    </w:tc>
                  </w:tr>
                  <w:tr w:rsidRPr="00FB4C0C" w:rsidR="00D977D9" w:rsidTr="00CF0488" w14:paraId="3377289D"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ED4613" w14:paraId="6B3242E3" w14:textId="0CABDC77">
                        <w:pPr>
                          <w:rPr>
                            <w:rFonts w:eastAsia="Arial Narrow" w:cs="Arial"/>
                            <w:color w:val="000000" w:themeColor="text1"/>
                            <w:sz w:val="20"/>
                          </w:rPr>
                        </w:pPr>
                        <w:r w:rsidRPr="00FB4C0C">
                          <w:rPr>
                            <w:rFonts w:eastAsia="Arial Narrow" w:cs="Arial"/>
                            <w:color w:val="000000" w:themeColor="text1"/>
                            <w:sz w:val="20"/>
                          </w:rPr>
                          <w:t>2</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023CFCCC" w14:textId="77777777">
                        <w:pPr>
                          <w:rPr>
                            <w:rFonts w:eastAsia="Arial Narrow" w:cs="Arial"/>
                            <w:color w:val="000000" w:themeColor="text1"/>
                            <w:sz w:val="20"/>
                          </w:rPr>
                        </w:pPr>
                        <w:r w:rsidRPr="00FB4C0C">
                          <w:rPr>
                            <w:rFonts w:eastAsia="Arial Narrow" w:cs="Arial"/>
                            <w:color w:val="000000" w:themeColor="text1"/>
                            <w:sz w:val="20"/>
                          </w:rPr>
                          <w:t>derecho a la mujer</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78BADB2C" w14:textId="77777777">
                        <w:pPr>
                          <w:rPr>
                            <w:rFonts w:eastAsia="Arial Narrow" w:cs="Arial"/>
                            <w:color w:val="000000" w:themeColor="text1"/>
                            <w:sz w:val="20"/>
                          </w:rPr>
                        </w:pPr>
                        <w:r w:rsidRPr="00FB4C0C">
                          <w:rPr>
                            <w:rFonts w:eastAsia="Arial Narrow" w:cs="Arial"/>
                            <w:color w:val="000000" w:themeColor="text1"/>
                            <w:sz w:val="20"/>
                          </w:rPr>
                          <w:t>Mujeres tengan más inclusión, participación y capacidad de para el ejercicio de los derechos de las mujeres.</w:t>
                        </w:r>
                      </w:p>
                    </w:tc>
                  </w:tr>
                  <w:tr w:rsidRPr="00FB4C0C" w:rsidR="00D977D9" w:rsidTr="00CF0488" w14:paraId="0920175A"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ED4613" w14:paraId="7D5DE2BA" w14:textId="74ABA25B">
                        <w:pPr>
                          <w:rPr>
                            <w:rFonts w:eastAsia="Arial Narrow" w:cs="Arial"/>
                            <w:color w:val="000000" w:themeColor="text1"/>
                            <w:sz w:val="20"/>
                          </w:rPr>
                        </w:pPr>
                        <w:r w:rsidRPr="00FB4C0C">
                          <w:rPr>
                            <w:rFonts w:eastAsia="Arial Narrow" w:cs="Arial"/>
                            <w:color w:val="000000" w:themeColor="text1"/>
                            <w:sz w:val="20"/>
                          </w:rPr>
                          <w:t>3</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15CFF5A8" w14:textId="77777777">
                        <w:pPr>
                          <w:rPr>
                            <w:rFonts w:eastAsia="Arial Narrow" w:cs="Arial"/>
                            <w:color w:val="000000" w:themeColor="text1"/>
                            <w:sz w:val="20"/>
                          </w:rPr>
                        </w:pPr>
                        <w:r w:rsidRPr="00FB4C0C">
                          <w:rPr>
                            <w:rFonts w:eastAsia="Arial Narrow" w:cs="Arial"/>
                            <w:color w:val="000000" w:themeColor="text1"/>
                            <w:sz w:val="20"/>
                          </w:rPr>
                          <w:t>Formación para el empoderamiento de las mujeres</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9D2C51" w:rsidP="00D977D9" w:rsidRDefault="00D977D9" w14:paraId="660FD9B6" w14:textId="503628D0">
                        <w:pPr>
                          <w:rPr>
                            <w:rFonts w:eastAsia="Arial Narrow" w:cs="Arial"/>
                            <w:color w:val="000000" w:themeColor="text1"/>
                            <w:sz w:val="20"/>
                          </w:rPr>
                        </w:pPr>
                        <w:r w:rsidRPr="00FB4C0C">
                          <w:rPr>
                            <w:rFonts w:eastAsia="Arial Narrow" w:cs="Arial"/>
                            <w:color w:val="000000" w:themeColor="text1"/>
                            <w:sz w:val="20"/>
                          </w:rPr>
                          <w:t xml:space="preserve">Empoderar y capacitar a 1000 mujeres, 200 mujeres por cada </w:t>
                        </w:r>
                        <w:proofErr w:type="spellStart"/>
                        <w:r w:rsidRPr="00FB4C0C">
                          <w:rPr>
                            <w:rFonts w:eastAsia="Arial Narrow" w:cs="Arial"/>
                            <w:color w:val="000000" w:themeColor="text1"/>
                            <w:sz w:val="20"/>
                          </w:rPr>
                          <w:t>upz</w:t>
                        </w:r>
                        <w:proofErr w:type="spellEnd"/>
                        <w:r w:rsidRPr="00FB4C0C">
                          <w:rPr>
                            <w:rFonts w:eastAsia="Arial Narrow" w:cs="Arial"/>
                            <w:color w:val="000000" w:themeColor="text1"/>
                            <w:sz w:val="20"/>
                          </w:rPr>
                          <w:t xml:space="preserve"> en lo referente a sus derechos y ejercicio de la ciudadanía.</w:t>
                        </w:r>
                      </w:p>
                    </w:tc>
                  </w:tr>
                  <w:tr w:rsidRPr="00FB4C0C" w:rsidR="00D977D9" w:rsidTr="00CF0488" w14:paraId="627C0416" w14:textId="77777777">
                    <w:trPr>
                      <w:trHeight w:val="172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2F2C9151" w14:textId="77777777">
                        <w:pPr>
                          <w:rPr>
                            <w:rFonts w:eastAsia="Arial Narrow" w:cs="Arial"/>
                            <w:color w:val="000000" w:themeColor="text1"/>
                            <w:sz w:val="20"/>
                          </w:rPr>
                        </w:pPr>
                        <w:r w:rsidRPr="00FB4C0C">
                          <w:rPr>
                            <w:rFonts w:eastAsia="Arial Narrow" w:cs="Arial"/>
                            <w:color w:val="000000" w:themeColor="text1"/>
                            <w:sz w:val="20"/>
                          </w:rPr>
                          <w:t>4</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5BCF9E0D" w14:textId="77777777">
                        <w:pPr>
                          <w:rPr>
                            <w:rFonts w:eastAsia="Arial Narrow" w:cs="Arial"/>
                            <w:color w:val="000000" w:themeColor="text1"/>
                            <w:sz w:val="20"/>
                          </w:rPr>
                        </w:pPr>
                        <w:r w:rsidRPr="00FB4C0C">
                          <w:rPr>
                            <w:rFonts w:eastAsia="Arial Narrow" w:cs="Arial"/>
                            <w:color w:val="000000" w:themeColor="text1"/>
                            <w:sz w:val="20"/>
                          </w:rPr>
                          <w:t>Escuela de formación política: Acciones Políticas de las Mujeres de San Cristóbal en el Desarrollo Local</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46EF3974" w14:textId="77777777">
                        <w:pPr>
                          <w:rPr>
                            <w:rFonts w:eastAsia="Arial Narrow" w:cs="Arial"/>
                            <w:color w:val="000000" w:themeColor="text1"/>
                            <w:sz w:val="20"/>
                          </w:rPr>
                        </w:pPr>
                        <w:r w:rsidRPr="00FB4C0C">
                          <w:rPr>
                            <w:rFonts w:eastAsia="Arial Narrow" w:cs="Arial"/>
                            <w:color w:val="000000" w:themeColor="text1"/>
                            <w:sz w:val="20"/>
                          </w:rPr>
                          <w:t>La propuesta consiste en generar una escuela de formación política para las mujeres y personas del territorio, en planeación participativa con enfoque de género, y de derechos de las mujeres que promueva e incentive la capacidad de acción de las mujeres y sus organizaciones en la formulación, ejecución y seguimiento a presupuestos sensibles al género y a la PPMYEG (Política Pública de Mujer y Equidad de Género).</w:t>
                        </w:r>
                      </w:p>
                    </w:tc>
                  </w:tr>
                  <w:tr w:rsidRPr="00FB4C0C" w:rsidR="00D977D9" w:rsidTr="00CF0488" w14:paraId="248F8FB6" w14:textId="77777777">
                    <w:trPr>
                      <w:trHeight w:val="3180"/>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4AB59DE1" w14:textId="77777777">
                        <w:pPr>
                          <w:rPr>
                            <w:rFonts w:eastAsia="Arial Narrow" w:cs="Arial"/>
                            <w:color w:val="000000" w:themeColor="text1"/>
                            <w:sz w:val="20"/>
                          </w:rPr>
                        </w:pPr>
                        <w:r w:rsidRPr="00FB4C0C">
                          <w:rPr>
                            <w:rFonts w:eastAsia="Arial Narrow" w:cs="Arial"/>
                            <w:color w:val="000000" w:themeColor="text1"/>
                            <w:sz w:val="20"/>
                          </w:rPr>
                          <w:t>5</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9D2C51" w14:paraId="34768B11" w14:textId="482BF3C5">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D977D9">
                          <w:rPr>
                            <w:rFonts w:eastAsia="Arial Narrow" w:cs="Arial"/>
                            <w:color w:val="000000" w:themeColor="text1"/>
                            <w:sz w:val="20"/>
                          </w:rPr>
                          <w:t>CONOCER, ENTENDER, INTERIORIZAR Y ACATAR LOS DERECHOS DE LA MUJER</w:t>
                        </w:r>
                        <w:r w:rsidRPr="00FB4C0C">
                          <w:rPr>
                            <w:rFonts w:eastAsia="Arial Narrow" w:cs="Arial"/>
                            <w:color w:val="000000" w:themeColor="text1"/>
                            <w:sz w:val="20"/>
                          </w:rPr>
                          <w:t xml:space="preserve"> con RECONOCER LO QUE ES UNA MUJER.</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7327209B" w14:textId="77777777">
                        <w:pPr>
                          <w:rPr>
                            <w:rFonts w:eastAsia="Arial Narrow" w:cs="Arial"/>
                            <w:color w:val="000000" w:themeColor="text1"/>
                            <w:sz w:val="20"/>
                          </w:rPr>
                        </w:pPr>
                        <w:r w:rsidRPr="00FB4C0C">
                          <w:rPr>
                            <w:rFonts w:eastAsia="Arial Narrow" w:cs="Arial"/>
                            <w:color w:val="000000" w:themeColor="text1"/>
                            <w:sz w:val="20"/>
                          </w:rPr>
                          <w:t>Implementar una propuesta pedagógica dirigida a los habitantes de la Localidad de San Cristóbal que les permita conocer, entender, interiorizar y acatar el marco universal de los derechos de la mujer, su réplica en el ordenamiento jurídico interno y los mecanismos de promoción y protección de dichos derechos en lo local y lo distrital. La propuesta pedagógica debe promover la participación y representación de las mujeres en los distintos espacios de participación local tales como personerías estudiantiles, consejos locales de política pública sectorial, Junta de Acción Comunal y Consejos de Administración de propiedad horizontal y todo tipo de organización social. Igualmente debe incentivar en la población en general un desarrollo social y cultural que le permita apreciar en toda su dimensión las capacidades, la diversidad del género y permitan un cambio de actitudes y comportamientos discriminatorios y excluyentes.</w:t>
                        </w:r>
                      </w:p>
                      <w:p w:rsidRPr="00FB4C0C" w:rsidR="009D2C51" w:rsidP="00D977D9" w:rsidRDefault="009D2C51" w14:paraId="42C1EC35" w14:textId="3F1ABC8A">
                        <w:pPr>
                          <w:rPr>
                            <w:rFonts w:eastAsia="Arial Narrow" w:cs="Arial"/>
                            <w:color w:val="000000" w:themeColor="text1"/>
                            <w:sz w:val="20"/>
                          </w:rPr>
                        </w:pPr>
                        <w:r w:rsidRPr="00FB4C0C">
                          <w:rPr>
                            <w:rFonts w:eastAsia="Arial Narrow" w:cs="Arial"/>
                            <w:color w:val="000000" w:themeColor="text1"/>
                            <w:sz w:val="20"/>
                          </w:rPr>
                          <w:t>"La idea es encontrar personas capaces de liderar a las mujeres al autocuidado, mejorar la autoestima, concretar proyectos, liderar proyectos, enfatizando en los derechos de las mujeres. Tener la capacidad de dar una opción a las mujeres sobre todo a las cabezas de familia a que tengan la oportunidad de generar negocio y liderar microempresas que ayuden a la comunidad."</w:t>
                        </w:r>
                      </w:p>
                    </w:tc>
                  </w:tr>
                </w:tbl>
                <w:p w:rsidRPr="00FB4C0C" w:rsidR="00D977D9" w:rsidP="447CE56D" w:rsidRDefault="00D977D9" w14:paraId="2F192CCD" w14:textId="77777777">
                  <w:pPr>
                    <w:rPr>
                      <w:rFonts w:eastAsia="Arial" w:cs="Arial"/>
                      <w:b/>
                      <w:bCs/>
                      <w:color w:val="002060"/>
                      <w:sz w:val="20"/>
                    </w:rPr>
                  </w:pPr>
                </w:p>
                <w:p w:rsidR="447CE56D" w:rsidP="447CE56D" w:rsidRDefault="447CE56D" w14:paraId="78802913" w14:textId="577D37BD">
                  <w:pPr>
                    <w:ind w:left="2" w:hanging="2"/>
                    <w:rPr>
                      <w:rFonts w:ascii="Arial Narrow" w:hAnsi="Arial Narrow" w:eastAsia="Arial Narrow" w:cs="Arial Narrow"/>
                      <w:b/>
                      <w:bCs/>
                      <w:color w:val="000000" w:themeColor="text1"/>
                      <w:sz w:val="20"/>
                    </w:rPr>
                  </w:pPr>
                  <w:r w:rsidRPr="447CE56D">
                    <w:rPr>
                      <w:rFonts w:ascii="Arial Narrow" w:hAnsi="Arial Narrow" w:eastAsia="Arial Narrow" w:cs="Arial Narrow"/>
                      <w:b/>
                      <w:bCs/>
                      <w:i/>
                      <w:iCs/>
                      <w:color w:val="000000" w:themeColor="text1"/>
                      <w:sz w:val="20"/>
                    </w:rPr>
                    <w:t>PROOPUESTAS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47CE56D" w:rsidTr="447CE56D" w14:paraId="519EE94B"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2C9EC495" w14:textId="53C3A4D4">
                        <w:pPr>
                          <w:jc w:val="center"/>
                          <w:rPr>
                            <w:rFonts w:ascii="Arial Narrow" w:hAnsi="Arial Narrow" w:eastAsia="Arial Narrow" w:cs="Arial Narrow"/>
                            <w:color w:val="000000" w:themeColor="text1"/>
                            <w:sz w:val="20"/>
                          </w:rPr>
                        </w:pPr>
                        <w:proofErr w:type="spellStart"/>
                        <w:r w:rsidRPr="447CE56D">
                          <w:rPr>
                            <w:rFonts w:ascii="Arial Narrow" w:hAnsi="Arial Narrow" w:eastAsia="Arial Narrow" w:cs="Arial Narrow"/>
                            <w:b/>
                            <w:bCs/>
                            <w:color w:val="000000" w:themeColor="text1"/>
                            <w:sz w:val="20"/>
                          </w:rPr>
                          <w:t>N°</w:t>
                        </w:r>
                        <w:proofErr w:type="spellEnd"/>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7AD90EAA" w14:textId="7BAE40B4">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TÍTULO DE LA PROPUESTA</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14D9E85A" w14:textId="616B16F8">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 xml:space="preserve">DESCRIPCIÓN DE </w:t>
                        </w:r>
                      </w:p>
                      <w:p w:rsidR="447CE56D" w:rsidP="447CE56D" w:rsidRDefault="447CE56D" w14:paraId="5FA88DF1" w14:textId="6CC07502">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LA PROPUESTA</w:t>
                        </w:r>
                      </w:p>
                    </w:tc>
                  </w:tr>
                  <w:tr w:rsidR="447CE56D" w:rsidTr="447CE56D" w14:paraId="0125CBE1"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4CEEF751" w14:textId="149F9CEA">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1</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29DA7FD8" w14:textId="6A318831">
                        <w:pPr>
                          <w:rPr>
                            <w:rFonts w:ascii="Arial Narrow" w:hAnsi="Arial Narrow" w:eastAsia="Arial Narrow" w:cs="Arial Narrow"/>
                            <w:sz w:val="20"/>
                          </w:rPr>
                        </w:pPr>
                        <w:r w:rsidRPr="447CE56D">
                          <w:rPr>
                            <w:rFonts w:ascii="Arial Narrow" w:hAnsi="Arial Narrow" w:eastAsia="Arial Narrow" w:cs="Arial Narrow"/>
                            <w:sz w:val="20"/>
                          </w:rPr>
                          <w:t>Ícaro Teatro</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66E8631D" w14:textId="51ABBAB5">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 Es propuesta consiste en propiciar un espacio de formación artística interdisciplinar para mujeres de la localidad. En este espacio se propone la ejecución de talleres de artes plásticas, literatura, música, teatro y danza en función de temáticas como la prevención de violencias contra la mujer, derechos, imaginarios y estereotipos.</w:t>
                        </w:r>
                      </w:p>
                    </w:tc>
                  </w:tr>
                  <w:tr w:rsidR="447CE56D" w:rsidTr="447CE56D" w14:paraId="2C9C3DF8"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38A3979E" w14:textId="774EAE1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2</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072D62A9" w14:textId="3A3FE812">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Despierta Mujer, Independízate.</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59550D04" w14:textId="78AF470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El objetivo de la propuesta, es lograr que las mujeres más vulnerables de la localidad de San Cristóbal, se reconozcan, se valoren y </w:t>
                        </w:r>
                        <w:proofErr w:type="spellStart"/>
                        <w:r w:rsidRPr="447CE56D">
                          <w:rPr>
                            <w:rFonts w:ascii="Arial Narrow" w:hAnsi="Arial Narrow" w:eastAsia="Arial Narrow" w:cs="Arial Narrow"/>
                            <w:color w:val="000000" w:themeColor="text1"/>
                            <w:sz w:val="20"/>
                          </w:rPr>
                          <w:t>des-aprendan</w:t>
                        </w:r>
                        <w:proofErr w:type="spellEnd"/>
                        <w:r w:rsidRPr="447CE56D">
                          <w:rPr>
                            <w:rFonts w:ascii="Arial Narrow" w:hAnsi="Arial Narrow" w:eastAsia="Arial Narrow" w:cs="Arial Narrow"/>
                            <w:color w:val="000000" w:themeColor="text1"/>
                            <w:sz w:val="20"/>
                          </w:rPr>
                          <w:t xml:space="preserve"> conductas y pensamientos arraigados por la sociedad machista que violentan sus derechos como mujer y ser humano.</w:t>
                        </w:r>
                      </w:p>
                    </w:tc>
                  </w:tr>
                </w:tbl>
                <w:p w:rsidR="447CE56D" w:rsidP="447CE56D" w:rsidRDefault="447CE56D" w14:paraId="18E24979" w14:textId="597C560C">
                  <w:pPr>
                    <w:rPr>
                      <w:color w:val="002060"/>
                      <w:szCs w:val="24"/>
                    </w:rPr>
                  </w:pPr>
                </w:p>
                <w:p w:rsidRPr="00FB4C0C" w:rsidR="00993261" w:rsidP="00993261" w:rsidRDefault="00993261" w14:paraId="010263F3" w14:textId="77777777">
                  <w:pPr>
                    <w:ind w:left="360"/>
                    <w:rPr>
                      <w:rFonts w:cs="Arial"/>
                      <w:b/>
                      <w:sz w:val="20"/>
                    </w:rPr>
                  </w:pPr>
                  <w:r w:rsidRPr="00FB4C0C">
                    <w:rPr>
                      <w:rFonts w:cs="Arial"/>
                      <w:b/>
                      <w:sz w:val="20"/>
                    </w:rPr>
                    <w:t>Tiempo de ejecución</w:t>
                  </w:r>
                </w:p>
                <w:p w:rsidRPr="00FB4C0C" w:rsidR="00993261" w:rsidP="0165DCAC" w:rsidRDefault="00993261" w14:paraId="5026ABFC" w14:textId="77777777">
                  <w:pPr>
                    <w:ind w:left="360"/>
                    <w:rPr>
                      <w:rFonts w:cs="Arial"/>
                      <w:color w:val="FF0000"/>
                      <w:sz w:val="20"/>
                      <w:lang w:val="es-ES"/>
                    </w:rPr>
                  </w:pPr>
                </w:p>
                <w:p w:rsidRPr="00FB4C0C" w:rsidR="003E14D0" w:rsidP="00564D19" w:rsidRDefault="003E14D0" w14:paraId="4B1F511A" w14:textId="77777777">
                  <w:pPr>
                    <w:ind w:left="360"/>
                    <w:rPr>
                      <w:rFonts w:cs="Arial"/>
                      <w:b/>
                      <w:color w:val="FF0000"/>
                      <w:sz w:val="20"/>
                    </w:rPr>
                  </w:pPr>
                </w:p>
              </w:tc>
            </w:tr>
            <w:tr w:rsidRPr="00FB4C0C" w:rsidR="0073796B" w:rsidTr="447CE56D"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FB4C0C" w:rsidR="0073796B" w:rsidP="00A9449F" w:rsidRDefault="0073796B" w14:paraId="19629FB1" w14:textId="4BA1220C">
                  <w:pPr>
                    <w:autoSpaceDE w:val="0"/>
                    <w:autoSpaceDN w:val="0"/>
                    <w:adjustRightInd w:val="0"/>
                    <w:jc w:val="center"/>
                    <w:rPr>
                      <w:rFonts w:cs="Arial"/>
                      <w:sz w:val="20"/>
                      <w:lang w:val="es-ES"/>
                    </w:rPr>
                  </w:pPr>
                  <w:r w:rsidRPr="00FB4C0C">
                    <w:rPr>
                      <w:rFonts w:cs="Arial"/>
                      <w:b/>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FB4C0C" w:rsidR="0073796B" w:rsidP="00A9449F" w:rsidRDefault="0073796B" w14:paraId="5178C926" w14:textId="77777777">
                  <w:pPr>
                    <w:autoSpaceDE w:val="0"/>
                    <w:autoSpaceDN w:val="0"/>
                    <w:adjustRightInd w:val="0"/>
                    <w:jc w:val="center"/>
                    <w:rPr>
                      <w:rFonts w:cs="Arial"/>
                      <w:b/>
                      <w:sz w:val="20"/>
                      <w:lang w:val="es-ES"/>
                    </w:rPr>
                  </w:pPr>
                  <w:r w:rsidRPr="00FB4C0C">
                    <w:rPr>
                      <w:rFonts w:cs="Arial"/>
                      <w:b/>
                      <w:sz w:val="20"/>
                      <w:lang w:val="es-ES"/>
                    </w:rPr>
                    <w:t>VIGENCIAS</w:t>
                  </w:r>
                </w:p>
              </w:tc>
            </w:tr>
            <w:tr w:rsidRPr="00FB4C0C" w:rsidR="0073796B" w:rsidTr="447CE56D" w14:paraId="7A6E8B69" w14:textId="77777777">
              <w:trPr>
                <w:trHeight w:val="227"/>
                <w:tblHeader/>
                <w:jc w:val="center"/>
              </w:trPr>
              <w:tc>
                <w:tcPr>
                  <w:tcW w:w="5362" w:type="dxa"/>
                  <w:gridSpan w:val="4"/>
                  <w:vMerge/>
                  <w:vAlign w:val="center"/>
                </w:tcPr>
                <w:p w:rsidRPr="00FB4C0C" w:rsidR="0073796B" w:rsidP="00A9449F" w:rsidRDefault="0073796B" w14:paraId="65F9C3DC"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FB4C0C" w:rsidR="0073796B" w:rsidP="00D50DA2" w:rsidRDefault="0073796B" w14:paraId="65B281B9" w14:textId="77777777">
                  <w:pPr>
                    <w:autoSpaceDE w:val="0"/>
                    <w:autoSpaceDN w:val="0"/>
                    <w:adjustRightInd w:val="0"/>
                    <w:jc w:val="center"/>
                    <w:rPr>
                      <w:rFonts w:cs="Arial"/>
                      <w:b/>
                      <w:sz w:val="20"/>
                      <w:lang w:val="es-ES"/>
                    </w:rPr>
                  </w:pPr>
                  <w:r w:rsidRPr="00FB4C0C">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FB4C0C" w:rsidR="0073796B" w:rsidP="00D50DA2" w:rsidRDefault="0073796B" w14:paraId="1FBE425F" w14:textId="77777777">
                  <w:pPr>
                    <w:autoSpaceDE w:val="0"/>
                    <w:autoSpaceDN w:val="0"/>
                    <w:adjustRightInd w:val="0"/>
                    <w:jc w:val="center"/>
                    <w:rPr>
                      <w:rFonts w:cs="Arial"/>
                      <w:b/>
                      <w:sz w:val="20"/>
                      <w:lang w:val="es-ES"/>
                    </w:rPr>
                  </w:pPr>
                  <w:r w:rsidRPr="00FB4C0C">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FB4C0C" w:rsidR="0073796B" w:rsidP="00D50DA2" w:rsidRDefault="0073796B" w14:paraId="73F56A6F" w14:textId="77777777">
                  <w:pPr>
                    <w:autoSpaceDE w:val="0"/>
                    <w:autoSpaceDN w:val="0"/>
                    <w:adjustRightInd w:val="0"/>
                    <w:jc w:val="center"/>
                    <w:rPr>
                      <w:rFonts w:cs="Arial"/>
                      <w:b/>
                      <w:sz w:val="20"/>
                      <w:lang w:val="es-ES"/>
                    </w:rPr>
                  </w:pPr>
                  <w:r w:rsidRPr="00FB4C0C">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FB4C0C" w:rsidR="0073796B" w:rsidP="00A9449F" w:rsidRDefault="0073796B" w14:paraId="3C04FD3E" w14:textId="77777777">
                  <w:pPr>
                    <w:autoSpaceDE w:val="0"/>
                    <w:autoSpaceDN w:val="0"/>
                    <w:adjustRightInd w:val="0"/>
                    <w:jc w:val="center"/>
                    <w:rPr>
                      <w:rFonts w:cs="Arial"/>
                      <w:b/>
                      <w:sz w:val="20"/>
                      <w:lang w:val="es-ES"/>
                    </w:rPr>
                  </w:pPr>
                  <w:r w:rsidRPr="00FB4C0C">
                    <w:rPr>
                      <w:rFonts w:cs="Arial"/>
                      <w:b/>
                      <w:sz w:val="20"/>
                      <w:lang w:val="es-ES"/>
                    </w:rPr>
                    <w:t>2024</w:t>
                  </w:r>
                </w:p>
              </w:tc>
            </w:tr>
            <w:tr w:rsidRPr="00FB4C0C" w:rsidR="0073796B" w:rsidTr="447CE56D" w14:paraId="451D91F6" w14:textId="77777777">
              <w:trPr>
                <w:trHeight w:val="2259"/>
                <w:tblHeader/>
                <w:jc w:val="center"/>
              </w:trPr>
              <w:tc>
                <w:tcPr>
                  <w:tcW w:w="5362" w:type="dxa"/>
                  <w:gridSpan w:val="4"/>
                  <w:shd w:val="clear" w:color="auto" w:fill="FFFFFF" w:themeFill="background1"/>
                  <w:vAlign w:val="center"/>
                </w:tcPr>
                <w:p w:rsidRPr="00FB4C0C" w:rsidR="0073796B" w:rsidP="00045F76" w:rsidRDefault="00C875C8" w14:paraId="62423B40" w14:textId="039B0DFB">
                  <w:pPr>
                    <w:rPr>
                      <w:rFonts w:cs="Arial"/>
                      <w:color w:val="000000" w:themeColor="text1"/>
                      <w:sz w:val="20"/>
                      <w:lang w:val="es-ES"/>
                    </w:rPr>
                  </w:pPr>
                  <w:r w:rsidRPr="00FB4C0C">
                    <w:rPr>
                      <w:rFonts w:eastAsia="Arial" w:cs="Arial"/>
                      <w:sz w:val="20"/>
                    </w:rPr>
                    <w:t>Principalmente m</w:t>
                  </w:r>
                  <w:r w:rsidRPr="00FB4C0C" w:rsidR="2D9E2930">
                    <w:rPr>
                      <w:rFonts w:eastAsia="Arial" w:cs="Arial"/>
                      <w:sz w:val="20"/>
                    </w:rPr>
                    <w:t>ujeres en sus di</w:t>
                  </w:r>
                  <w:r w:rsidRPr="00FB4C0C" w:rsidR="005D2EBE">
                    <w:rPr>
                      <w:rFonts w:eastAsia="Arial" w:cs="Arial"/>
                      <w:sz w:val="20"/>
                    </w:rPr>
                    <w:t xml:space="preserve">ferencias y diversidades </w:t>
                  </w:r>
                  <w:r w:rsidRPr="00FB4C0C" w:rsidR="00CD6659">
                    <w:rPr>
                      <w:rFonts w:eastAsia="Arial" w:cs="Arial"/>
                      <w:sz w:val="20"/>
                    </w:rPr>
                    <w:t xml:space="preserve">considerando su pertenencia étnica, discapacidad, orientación sexual, identidad de género, mujer </w:t>
                  </w:r>
                  <w:r w:rsidRPr="00FB4C0C" w:rsidR="00045F76">
                    <w:rPr>
                      <w:rFonts w:eastAsia="Arial" w:cs="Arial"/>
                      <w:sz w:val="20"/>
                    </w:rPr>
                    <w:t>víctimas</w:t>
                  </w:r>
                  <w:r w:rsidRPr="00FB4C0C" w:rsidR="00CD6659">
                    <w:rPr>
                      <w:rFonts w:eastAsia="Arial" w:cs="Arial"/>
                      <w:sz w:val="20"/>
                    </w:rPr>
                    <w:t xml:space="preserve"> </w:t>
                  </w:r>
                  <w:r w:rsidRPr="00FB4C0C" w:rsidR="00045F76">
                    <w:rPr>
                      <w:rFonts w:eastAsia="Arial" w:cs="Arial"/>
                      <w:sz w:val="20"/>
                    </w:rPr>
                    <w:t xml:space="preserve">del </w:t>
                  </w:r>
                  <w:r w:rsidRPr="00FB4C0C" w:rsidR="00CD6659">
                    <w:rPr>
                      <w:rFonts w:eastAsia="Arial" w:cs="Arial"/>
                      <w:sz w:val="20"/>
                    </w:rPr>
                    <w:t>conflicto</w:t>
                  </w:r>
                  <w:r w:rsidRPr="00FB4C0C" w:rsidR="00045F76">
                    <w:rPr>
                      <w:rFonts w:eastAsia="Arial" w:cs="Arial"/>
                      <w:sz w:val="20"/>
                    </w:rPr>
                    <w:t>, reincorporadas y en situación de migración</w:t>
                  </w:r>
                  <w:r w:rsidRPr="00FB4C0C" w:rsidR="00CD6659">
                    <w:rPr>
                      <w:rFonts w:eastAsia="Arial" w:cs="Arial"/>
                      <w:sz w:val="20"/>
                    </w:rPr>
                    <w:t xml:space="preserve"> </w:t>
                  </w:r>
                  <w:r w:rsidRPr="00FB4C0C" w:rsidR="005D2EBE">
                    <w:rPr>
                      <w:rFonts w:eastAsia="Arial" w:cs="Arial"/>
                      <w:sz w:val="20"/>
                    </w:rPr>
                    <w:t>de la L</w:t>
                  </w:r>
                  <w:r w:rsidRPr="00FB4C0C">
                    <w:rPr>
                      <w:rFonts w:eastAsia="Arial" w:cs="Arial"/>
                      <w:sz w:val="20"/>
                    </w:rPr>
                    <w:t>ocalida</w:t>
                  </w:r>
                  <w:r w:rsidRPr="00FB4C0C" w:rsidR="00045F76">
                    <w:rPr>
                      <w:rFonts w:eastAsia="Arial" w:cs="Arial"/>
                      <w:sz w:val="20"/>
                    </w:rPr>
                    <w:t xml:space="preserve">d de San Cristóbal. </w:t>
                  </w:r>
                </w:p>
              </w:tc>
              <w:tc>
                <w:tcPr>
                  <w:tcW w:w="992" w:type="dxa"/>
                  <w:shd w:val="clear" w:color="auto" w:fill="FFFFFF" w:themeFill="background1"/>
                  <w:vAlign w:val="center"/>
                </w:tcPr>
                <w:p w:rsidRPr="00FB4C0C" w:rsidR="0073796B" w:rsidP="50F60C59" w:rsidRDefault="5A0C4A13" w14:paraId="38959107" w14:textId="28CCD190">
                  <w:pPr>
                    <w:spacing w:line="259" w:lineRule="auto"/>
                    <w:jc w:val="center"/>
                    <w:rPr>
                      <w:rFonts w:cs="Arial"/>
                      <w:color w:val="000000" w:themeColor="text1"/>
                      <w:sz w:val="20"/>
                      <w:lang w:val="es-ES"/>
                    </w:rPr>
                  </w:pPr>
                  <w:r w:rsidRPr="00FB4C0C">
                    <w:rPr>
                      <w:rFonts w:cs="Arial"/>
                      <w:color w:val="000000" w:themeColor="text1"/>
                      <w:sz w:val="20"/>
                      <w:lang w:val="es-ES"/>
                    </w:rPr>
                    <w:t>750</w:t>
                  </w:r>
                </w:p>
              </w:tc>
              <w:tc>
                <w:tcPr>
                  <w:tcW w:w="992" w:type="dxa"/>
                  <w:shd w:val="clear" w:color="auto" w:fill="FFFFFF" w:themeFill="background1"/>
                  <w:vAlign w:val="center"/>
                </w:tcPr>
                <w:p w:rsidRPr="00FB4C0C" w:rsidR="0073796B" w:rsidP="50F60C59" w:rsidRDefault="5A0C4A13" w14:paraId="6A7E78A1" w14:textId="0E113F49">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c>
                <w:tcPr>
                  <w:tcW w:w="993" w:type="dxa"/>
                  <w:shd w:val="clear" w:color="auto" w:fill="FFFFFF" w:themeFill="background1"/>
                  <w:vAlign w:val="center"/>
                </w:tcPr>
                <w:p w:rsidRPr="00FB4C0C" w:rsidR="0073796B" w:rsidP="50F60C59" w:rsidRDefault="5A0C4A13" w14:paraId="5C2BA582" w14:textId="209F56C8">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c>
                <w:tcPr>
                  <w:tcW w:w="999" w:type="dxa"/>
                  <w:shd w:val="clear" w:color="auto" w:fill="FFFFFF" w:themeFill="background1"/>
                  <w:vAlign w:val="center"/>
                </w:tcPr>
                <w:p w:rsidRPr="00FB4C0C" w:rsidR="0073796B" w:rsidP="50F60C59" w:rsidRDefault="5A0C4A13" w14:paraId="76674242" w14:textId="64AB81AF">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r>
            <w:tr w:rsidRPr="00FB4C0C" w:rsidR="00B75837" w:rsidTr="447CE56D" w14:paraId="2708C351" w14:textId="77777777">
              <w:trPr>
                <w:trHeight w:val="227"/>
                <w:tblHeader/>
                <w:jc w:val="center"/>
              </w:trPr>
              <w:tc>
                <w:tcPr>
                  <w:tcW w:w="9338" w:type="dxa"/>
                  <w:gridSpan w:val="8"/>
                  <w:shd w:val="clear" w:color="auto" w:fill="FFFFFF" w:themeFill="background1"/>
                  <w:vAlign w:val="center"/>
                </w:tcPr>
                <w:p w:rsidRPr="00FB4C0C" w:rsidR="00B75837" w:rsidP="00A9449F" w:rsidRDefault="00B75837" w14:paraId="62431CDC" w14:textId="2E0B7E40">
                  <w:pPr>
                    <w:autoSpaceDE w:val="0"/>
                    <w:autoSpaceDN w:val="0"/>
                    <w:adjustRightInd w:val="0"/>
                    <w:jc w:val="center"/>
                    <w:rPr>
                      <w:rFonts w:cs="Arial"/>
                      <w:b/>
                      <w:sz w:val="20"/>
                      <w:lang w:val="es-ES"/>
                    </w:rPr>
                  </w:pPr>
                </w:p>
                <w:p w:rsidRPr="00FB4C0C" w:rsidR="00B75837" w:rsidP="00A9449F" w:rsidRDefault="00B75837" w14:paraId="476E539C" w14:textId="77F13E9B">
                  <w:pPr>
                    <w:ind w:left="360"/>
                    <w:rPr>
                      <w:rFonts w:cs="Arial"/>
                      <w:b/>
                      <w:sz w:val="20"/>
                    </w:rPr>
                  </w:pPr>
                  <w:r w:rsidRPr="00FB4C0C">
                    <w:rPr>
                      <w:rFonts w:cs="Arial"/>
                      <w:b/>
                      <w:sz w:val="20"/>
                    </w:rPr>
                    <w:t>Selección de beneficiarios</w:t>
                  </w:r>
                </w:p>
                <w:p w:rsidRPr="00FB4C0C" w:rsidR="00F71495" w:rsidP="00A9449F" w:rsidRDefault="00F71495" w14:paraId="7CFBC7A0" w14:textId="1F2E2EC5">
                  <w:pPr>
                    <w:ind w:left="360"/>
                    <w:rPr>
                      <w:rFonts w:cs="Arial"/>
                      <w:b/>
                      <w:sz w:val="20"/>
                    </w:rPr>
                  </w:pPr>
                </w:p>
                <w:p w:rsidRPr="00FB4C0C" w:rsidR="00112EB3" w:rsidP="00112EB3" w:rsidRDefault="00337892" w14:paraId="20012A79" w14:textId="455DDD7D">
                  <w:pPr>
                    <w:ind w:left="360"/>
                    <w:rPr>
                      <w:rFonts w:cs="Arial"/>
                      <w:color w:val="000000" w:themeColor="text1"/>
                      <w:sz w:val="20"/>
                    </w:rPr>
                  </w:pPr>
                  <w:r w:rsidRPr="00FB4C0C">
                    <w:rPr>
                      <w:rFonts w:cs="Arial"/>
                      <w:color w:val="000000" w:themeColor="text1"/>
                      <w:sz w:val="20"/>
                    </w:rPr>
                    <w:t>Este proyecto acoge los criterios de enfoque poblacional-diferencial del Sector Mujeres de los</w:t>
                  </w:r>
                  <w:r w:rsidRPr="00FB4C0C" w:rsidR="00F71495">
                    <w:rPr>
                      <w:rFonts w:cs="Arial"/>
                      <w:color w:val="000000" w:themeColor="text1"/>
                      <w:sz w:val="20"/>
                    </w:rPr>
                    <w:t xml:space="preserve"> distintos grupos poblacionales de la L</w:t>
                  </w:r>
                  <w:r w:rsidRPr="00FB4C0C">
                    <w:rPr>
                      <w:rFonts w:cs="Arial"/>
                      <w:color w:val="000000" w:themeColor="text1"/>
                      <w:sz w:val="20"/>
                    </w:rPr>
                    <w:t>ocalidad de San Cristóbal. Dichos grup</w:t>
                  </w:r>
                  <w:r w:rsidRPr="00FB4C0C" w:rsidR="00112EB3">
                    <w:rPr>
                      <w:rFonts w:cs="Arial"/>
                      <w:color w:val="000000" w:themeColor="text1"/>
                      <w:sz w:val="20"/>
                    </w:rPr>
                    <w:t xml:space="preserve">os poblacionales corresponden a: </w:t>
                  </w:r>
                </w:p>
                <w:p w:rsidRPr="00FB4C0C" w:rsidR="00112EB3" w:rsidP="00337892" w:rsidRDefault="00112EB3" w14:paraId="5EC62D5F" w14:textId="77777777">
                  <w:pPr>
                    <w:ind w:left="360"/>
                    <w:rPr>
                      <w:rFonts w:cs="Arial"/>
                      <w:color w:val="000000" w:themeColor="text1"/>
                      <w:sz w:val="20"/>
                    </w:rPr>
                  </w:pPr>
                </w:p>
                <w:p w:rsidRPr="00FB4C0C" w:rsidR="00337892" w:rsidP="00337892" w:rsidRDefault="00337892" w14:paraId="3AB3AC7B" w14:textId="77777777">
                  <w:pPr>
                    <w:ind w:left="360"/>
                    <w:rPr>
                      <w:rFonts w:cs="Arial"/>
                      <w:color w:val="000000" w:themeColor="text1"/>
                      <w:sz w:val="20"/>
                    </w:rPr>
                  </w:pPr>
                  <w:r w:rsidRPr="00FB4C0C">
                    <w:rPr>
                      <w:rFonts w:cs="Arial"/>
                      <w:color w:val="000000" w:themeColor="text1"/>
                      <w:sz w:val="20"/>
                    </w:rPr>
                    <w:t>Mujeres en etapa de adolescencia, juventud, adultez y vejez.</w:t>
                  </w:r>
                </w:p>
                <w:p w:rsidRPr="00FB4C0C" w:rsidR="00337892" w:rsidP="00337892" w:rsidRDefault="007F697E" w14:paraId="19ECC25A" w14:textId="477F597B">
                  <w:pPr>
                    <w:ind w:left="360"/>
                    <w:rPr>
                      <w:rFonts w:cs="Arial"/>
                      <w:color w:val="000000" w:themeColor="text1"/>
                      <w:sz w:val="20"/>
                    </w:rPr>
                  </w:pPr>
                  <w:r w:rsidRPr="00FB4C0C">
                    <w:rPr>
                      <w:rFonts w:cs="Arial"/>
                      <w:color w:val="000000" w:themeColor="text1"/>
                      <w:sz w:val="20"/>
                    </w:rPr>
                    <w:t xml:space="preserve">Mujeres raizales, </w:t>
                  </w:r>
                  <w:proofErr w:type="spellStart"/>
                  <w:r w:rsidRPr="00FB4C0C" w:rsidR="00112EB3">
                    <w:rPr>
                      <w:rFonts w:cs="Arial"/>
                      <w:color w:val="000000" w:themeColor="text1"/>
                      <w:sz w:val="20"/>
                    </w:rPr>
                    <w:t>rrom</w:t>
                  </w:r>
                  <w:proofErr w:type="spellEnd"/>
                  <w:r w:rsidRPr="00FB4C0C" w:rsidR="00337892">
                    <w:rPr>
                      <w:rFonts w:cs="Arial"/>
                      <w:color w:val="000000" w:themeColor="text1"/>
                      <w:sz w:val="20"/>
                    </w:rPr>
                    <w:t xml:space="preserve">, comunidades negras, afrocolombianas, </w:t>
                  </w:r>
                  <w:r w:rsidRPr="00FB4C0C" w:rsidR="00CD6659">
                    <w:rPr>
                      <w:rFonts w:cs="Arial"/>
                      <w:color w:val="000000" w:themeColor="text1"/>
                      <w:sz w:val="20"/>
                    </w:rPr>
                    <w:t>palanqueras</w:t>
                  </w:r>
                  <w:r w:rsidRPr="00FB4C0C" w:rsidR="00337892">
                    <w:rPr>
                      <w:rFonts w:cs="Arial"/>
                      <w:color w:val="000000" w:themeColor="text1"/>
                      <w:sz w:val="20"/>
                    </w:rPr>
                    <w:t xml:space="preserve"> y pueblos indígenas.</w:t>
                  </w:r>
                </w:p>
                <w:p w:rsidRPr="00FB4C0C" w:rsidR="00337892" w:rsidP="00337892" w:rsidRDefault="00337892" w14:paraId="2AE8BE1B" w14:textId="484DA501">
                  <w:pPr>
                    <w:ind w:left="360"/>
                    <w:rPr>
                      <w:rFonts w:cs="Arial"/>
                      <w:color w:val="000000" w:themeColor="text1"/>
                      <w:sz w:val="20"/>
                    </w:rPr>
                  </w:pPr>
                  <w:r w:rsidRPr="00FB4C0C">
                    <w:rPr>
                      <w:rFonts w:cs="Arial"/>
                      <w:color w:val="000000" w:themeColor="text1"/>
                      <w:sz w:val="20"/>
                    </w:rPr>
                    <w:t>Mujeres víctimas del conflicto armado, tanto como a víctimas como a excombatientes, incluidas sus hijas.</w:t>
                  </w:r>
                  <w:r w:rsidRPr="00FB4C0C" w:rsidR="00F71495">
                    <w:rPr>
                      <w:rFonts w:cs="Arial"/>
                      <w:color w:val="000000" w:themeColor="text1"/>
                      <w:sz w:val="20"/>
                    </w:rPr>
                    <w:t xml:space="preserve"> </w:t>
                  </w:r>
                </w:p>
                <w:p w:rsidRPr="00FB4C0C" w:rsidR="00337892" w:rsidP="00337892" w:rsidRDefault="00337892" w14:paraId="3DD1C942" w14:textId="77777777">
                  <w:pPr>
                    <w:ind w:left="360"/>
                    <w:rPr>
                      <w:rFonts w:cs="Arial"/>
                      <w:color w:val="000000" w:themeColor="text1"/>
                      <w:sz w:val="20"/>
                    </w:rPr>
                  </w:pPr>
                  <w:r w:rsidRPr="00FB4C0C">
                    <w:rPr>
                      <w:rFonts w:cs="Arial"/>
                      <w:color w:val="000000" w:themeColor="text1"/>
                      <w:sz w:val="20"/>
                    </w:rPr>
                    <w:t>Mujeres con discapacidad.</w:t>
                  </w:r>
                </w:p>
                <w:p w:rsidRPr="00FB4C0C" w:rsidR="00337892" w:rsidP="00337892" w:rsidRDefault="00337892" w14:paraId="3422AC57" w14:textId="6F366511">
                  <w:pPr>
                    <w:ind w:left="360"/>
                    <w:rPr>
                      <w:rFonts w:cs="Arial"/>
                      <w:color w:val="000000" w:themeColor="text1"/>
                      <w:sz w:val="20"/>
                    </w:rPr>
                  </w:pPr>
                  <w:r w:rsidRPr="00FB4C0C">
                    <w:rPr>
                      <w:rFonts w:cs="Arial"/>
                      <w:color w:val="000000" w:themeColor="text1"/>
                      <w:sz w:val="20"/>
                    </w:rPr>
                    <w:t>Mujeres en habitabilidad en calle.</w:t>
                  </w:r>
                </w:p>
                <w:p w:rsidRPr="00FB4C0C" w:rsidR="00112EB3" w:rsidP="00337892" w:rsidRDefault="00112EB3" w14:paraId="7B98A9F6" w14:textId="2ABD30E3">
                  <w:pPr>
                    <w:ind w:left="360"/>
                    <w:rPr>
                      <w:rFonts w:cs="Arial"/>
                      <w:color w:val="000000" w:themeColor="text1"/>
                      <w:sz w:val="20"/>
                    </w:rPr>
                  </w:pPr>
                  <w:r w:rsidRPr="00FB4C0C">
                    <w:rPr>
                      <w:rFonts w:cs="Arial"/>
                      <w:color w:val="000000" w:themeColor="text1"/>
                      <w:sz w:val="20"/>
                    </w:rPr>
                    <w:t>Familias.</w:t>
                  </w:r>
                </w:p>
                <w:p w:rsidRPr="00FB4C0C" w:rsidR="00112EB3" w:rsidP="00337892" w:rsidRDefault="00112EB3" w14:paraId="37094B4F" w14:textId="4BCAB0D9">
                  <w:pPr>
                    <w:ind w:left="360"/>
                    <w:rPr>
                      <w:rFonts w:cs="Arial"/>
                      <w:color w:val="000000" w:themeColor="text1"/>
                      <w:sz w:val="20"/>
                    </w:rPr>
                  </w:pPr>
                  <w:r w:rsidRPr="00FB4C0C">
                    <w:rPr>
                      <w:rFonts w:cs="Arial"/>
                      <w:color w:val="000000" w:themeColor="text1"/>
                      <w:sz w:val="20"/>
                    </w:rPr>
                    <w:t>Sectores LGBTI.</w:t>
                  </w:r>
                </w:p>
                <w:p w:rsidRPr="00FB4C0C" w:rsidR="00112EB3" w:rsidP="00337892" w:rsidRDefault="00112EB3" w14:paraId="39EF57E3" w14:textId="77777777">
                  <w:pPr>
                    <w:ind w:left="360"/>
                    <w:rPr>
                      <w:rFonts w:cs="Arial"/>
                      <w:color w:val="000000" w:themeColor="text1"/>
                      <w:sz w:val="20"/>
                    </w:rPr>
                  </w:pPr>
                </w:p>
                <w:p w:rsidRPr="00FB4C0C" w:rsidR="00112EB3" w:rsidP="00112EB3" w:rsidRDefault="00112EB3" w14:paraId="211BB011" w14:textId="7D148EB3">
                  <w:pPr>
                    <w:rPr>
                      <w:rFonts w:eastAsia="Arial" w:cs="Arial"/>
                      <w:sz w:val="20"/>
                      <w:lang w:val="es-ES" w:eastAsia="en-US"/>
                    </w:rPr>
                  </w:pPr>
                  <w:r w:rsidRPr="00FB4C0C">
                    <w:rPr>
                      <w:rFonts w:eastAsia="Arial" w:cs="Arial"/>
                      <w:sz w:val="20"/>
                      <w:lang w:val="es-ES"/>
                    </w:rPr>
                    <w:t xml:space="preserve">La meta plan de Desarrollo Local define 750 personas, se </w:t>
                  </w:r>
                  <w:proofErr w:type="gramStart"/>
                  <w:r w:rsidRPr="00FB4C0C">
                    <w:rPr>
                      <w:rFonts w:eastAsia="Arial" w:cs="Arial"/>
                      <w:sz w:val="20"/>
                      <w:lang w:val="es-ES"/>
                    </w:rPr>
                    <w:t>priorizaran</w:t>
                  </w:r>
                  <w:proofErr w:type="gramEnd"/>
                  <w:r w:rsidRPr="00FB4C0C">
                    <w:rPr>
                      <w:rFonts w:eastAsia="Arial" w:cs="Arial"/>
                      <w:sz w:val="20"/>
                      <w:lang w:val="es-ES"/>
                    </w:rPr>
                    <w:t xml:space="preserve"> a las mujeres de la Localidad de San Cristóbal para la vigencia 2021.</w:t>
                  </w:r>
                </w:p>
                <w:p w:rsidRPr="00FB4C0C" w:rsidR="00112EB3" w:rsidP="00112EB3" w:rsidRDefault="00112EB3" w14:paraId="3E3E4708" w14:textId="77777777">
                  <w:pPr>
                    <w:rPr>
                      <w:rFonts w:eastAsia="Arial" w:cs="Arial"/>
                      <w:sz w:val="20"/>
                    </w:rPr>
                  </w:pPr>
                </w:p>
                <w:p w:rsidRPr="00FB4C0C" w:rsidR="00112EB3" w:rsidP="00112EB3" w:rsidRDefault="00112EB3" w14:paraId="7637C2FD"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750 mujeres de la Localidad de San Cristóbal. </w:t>
                  </w:r>
                </w:p>
                <w:p w:rsidRPr="00FB4C0C" w:rsidR="00112EB3" w:rsidP="00112EB3" w:rsidRDefault="00112EB3" w14:paraId="54404FE2" w14:textId="77777777">
                  <w:pPr>
                    <w:pStyle w:val="Prrafodelista"/>
                    <w:rPr>
                      <w:rFonts w:ascii="Arial" w:hAnsi="Arial" w:eastAsia="Arial" w:cs="Arial"/>
                      <w:sz w:val="20"/>
                      <w:szCs w:val="20"/>
                      <w:lang w:val="es-ES"/>
                    </w:rPr>
                  </w:pPr>
                </w:p>
                <w:p w:rsidRPr="00FB4C0C" w:rsidR="00112EB3" w:rsidP="00112EB3" w:rsidRDefault="00112EB3" w14:paraId="42456133"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Organizaciones, colectivos, mesas, fundaciones de las mujeres y </w:t>
                  </w:r>
                  <w:proofErr w:type="gramStart"/>
                  <w:r w:rsidRPr="00FB4C0C">
                    <w:rPr>
                      <w:rFonts w:ascii="Arial" w:hAnsi="Arial" w:eastAsia="Arial" w:cs="Arial"/>
                      <w:sz w:val="20"/>
                      <w:szCs w:val="20"/>
                      <w:lang w:val="es-ES"/>
                    </w:rPr>
                    <w:t>demás  pertenecientes</w:t>
                  </w:r>
                  <w:proofErr w:type="gramEnd"/>
                  <w:r w:rsidRPr="00FB4C0C">
                    <w:rPr>
                      <w:rFonts w:ascii="Arial" w:hAnsi="Arial" w:eastAsia="Arial" w:cs="Arial"/>
                      <w:sz w:val="20"/>
                      <w:szCs w:val="20"/>
                      <w:lang w:val="es-ES"/>
                    </w:rPr>
                    <w:t xml:space="preserve"> a la Localidad de San Cristóbal.</w:t>
                  </w:r>
                </w:p>
                <w:p w:rsidRPr="00FB4C0C" w:rsidR="00112EB3" w:rsidP="00112EB3" w:rsidRDefault="00112EB3" w14:paraId="7AAEC208" w14:textId="77777777">
                  <w:pPr>
                    <w:rPr>
                      <w:rFonts w:eastAsia="Arial" w:cs="Arial"/>
                      <w:sz w:val="20"/>
                      <w:lang w:val="es-ES"/>
                    </w:rPr>
                  </w:pPr>
                </w:p>
                <w:p w:rsidRPr="00FB4C0C" w:rsidR="00112EB3" w:rsidP="00112EB3" w:rsidRDefault="00112EB3" w14:paraId="1D56AB50"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Población o comunidad en general residente en la localidad, interesada en participar en procesos de capacitación en la construcción de ciudadanía y desarrollo de capacidades para el ejercicio de derechos de las mujeres. </w:t>
                  </w:r>
                </w:p>
                <w:p w:rsidRPr="00FB4C0C" w:rsidR="002D02AA" w:rsidP="00112EB3" w:rsidRDefault="002D02AA" w14:paraId="384BA73E" w14:textId="0B9C5B4C">
                  <w:pPr>
                    <w:rPr>
                      <w:rFonts w:cs="Arial"/>
                      <w:b/>
                      <w:bCs/>
                      <w:sz w:val="20"/>
                    </w:rPr>
                  </w:pPr>
                </w:p>
                <w:p w:rsidRPr="00FB4C0C" w:rsidR="00B75837" w:rsidP="00A9449F" w:rsidRDefault="00B75837" w14:paraId="34B3F2EB" w14:textId="77777777">
                  <w:pPr>
                    <w:autoSpaceDE w:val="0"/>
                    <w:autoSpaceDN w:val="0"/>
                    <w:adjustRightInd w:val="0"/>
                    <w:jc w:val="center"/>
                    <w:rPr>
                      <w:rFonts w:cs="Arial"/>
                      <w:b/>
                      <w:sz w:val="20"/>
                      <w:lang w:val="es-ES"/>
                    </w:rPr>
                  </w:pPr>
                </w:p>
              </w:tc>
            </w:tr>
            <w:tr w:rsidRPr="00FB4C0C" w:rsidR="00B75837" w:rsidTr="447CE56D"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FB4C0C" w:rsidR="00B75837" w:rsidP="00B75837" w:rsidRDefault="00B75837" w14:paraId="79FCA0A5" w14:textId="77777777">
                  <w:pPr>
                    <w:pStyle w:val="Subttulo"/>
                    <w:numPr>
                      <w:ilvl w:val="0"/>
                      <w:numId w:val="0"/>
                    </w:numPr>
                    <w:ind w:left="720" w:hanging="720"/>
                    <w:rPr>
                      <w:rFonts w:ascii="Arial" w:hAnsi="Arial" w:cs="Arial"/>
                      <w:sz w:val="20"/>
                      <w:szCs w:val="20"/>
                    </w:rPr>
                  </w:pPr>
                  <w:r w:rsidRPr="00FB4C0C">
                    <w:rPr>
                      <w:rFonts w:ascii="Arial" w:hAnsi="Arial" w:cs="Arial"/>
                      <w:sz w:val="20"/>
                      <w:szCs w:val="20"/>
                    </w:rPr>
                    <w:t>LOCALIZACION</w:t>
                  </w:r>
                </w:p>
                <w:p w:rsidRPr="00FB4C0C" w:rsidR="00B75837" w:rsidP="00B75837" w:rsidRDefault="00B75837" w14:paraId="15CA2DB5" w14:textId="77777777">
                  <w:pPr>
                    <w:pStyle w:val="Default"/>
                    <w:rPr>
                      <w:rFonts w:eastAsia="Times New Roman"/>
                      <w:i/>
                      <w:color w:val="auto"/>
                      <w:sz w:val="20"/>
                      <w:szCs w:val="20"/>
                      <w:lang w:val="es-MX" w:eastAsia="es-ES"/>
                    </w:rPr>
                  </w:pPr>
                  <w:r w:rsidRPr="00FB4C0C">
                    <w:rPr>
                      <w:bCs/>
                      <w:i/>
                      <w:color w:val="auto"/>
                      <w:sz w:val="20"/>
                      <w:szCs w:val="20"/>
                      <w:lang w:val="es-MX"/>
                    </w:rPr>
                    <w:t>Identifique el espacio donde se adelantará la inversión.</w:t>
                  </w:r>
                </w:p>
              </w:tc>
            </w:tr>
            <w:tr w:rsidRPr="00FB4C0C" w:rsidR="003E14D0" w:rsidTr="447CE56D"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FB4C0C" w:rsidR="003E14D0" w:rsidP="00B75837" w:rsidRDefault="003E14D0" w14:paraId="6D7CADB1"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FB4C0C" w:rsidR="003E14D0" w:rsidP="00B75837" w:rsidRDefault="003E14D0" w14:paraId="0CEDFE2C"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FB4C0C" w:rsidR="003E14D0" w:rsidP="00B75837" w:rsidRDefault="003E14D0" w14:paraId="6A9ECD2C"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FB4C0C" w:rsidR="003E14D0" w:rsidP="003E14D0" w:rsidRDefault="003E14D0" w14:paraId="69EFCADC" w14:textId="77777777">
                  <w:pPr>
                    <w:pStyle w:val="Default"/>
                    <w:jc w:val="center"/>
                    <w:rPr>
                      <w:rFonts w:eastAsia="Times New Roman"/>
                      <w:i/>
                      <w:color w:val="auto"/>
                      <w:sz w:val="20"/>
                      <w:szCs w:val="20"/>
                      <w:lang w:val="es-CO" w:eastAsia="es-ES"/>
                    </w:rPr>
                  </w:pPr>
                  <w:r w:rsidRPr="00FB4C0C">
                    <w:rPr>
                      <w:rFonts w:eastAsia="Times New Roman"/>
                      <w:b/>
                      <w:color w:val="auto"/>
                      <w:sz w:val="20"/>
                      <w:szCs w:val="20"/>
                      <w:lang w:val="es-CO" w:eastAsia="es-ES"/>
                    </w:rPr>
                    <w:t>Localización específica</w:t>
                  </w:r>
                </w:p>
              </w:tc>
            </w:tr>
            <w:tr w:rsidRPr="00FB4C0C" w:rsidR="003E14D0" w:rsidTr="447CE56D" w14:paraId="1897C7B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6EC9CF6B" w14:textId="77777777">
                  <w:pPr>
                    <w:jc w:val="center"/>
                    <w:rPr>
                      <w:rFonts w:cs="Arial"/>
                      <w:b/>
                      <w:sz w:val="20"/>
                    </w:rPr>
                  </w:pPr>
                  <w:r w:rsidRPr="00FB4C0C">
                    <w:rPr>
                      <w:rFonts w:cs="Arial"/>
                      <w:b/>
                      <w:sz w:val="20"/>
                    </w:rPr>
                    <w:t>2021</w:t>
                  </w:r>
                </w:p>
              </w:tc>
              <w:tc>
                <w:tcPr>
                  <w:tcW w:w="2176" w:type="dxa"/>
                  <w:shd w:val="clear" w:color="auto" w:fill="auto"/>
                  <w:vAlign w:val="center"/>
                </w:tcPr>
                <w:p w:rsidRPr="00FB4C0C" w:rsidR="003E14D0" w:rsidP="50F60C59" w:rsidRDefault="2A76E563" w14:paraId="7D34F5C7"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tc>
              <w:tc>
                <w:tcPr>
                  <w:tcW w:w="1935" w:type="dxa"/>
                  <w:shd w:val="clear" w:color="auto" w:fill="auto"/>
                  <w:vAlign w:val="center"/>
                </w:tcPr>
                <w:p w:rsidRPr="00FB4C0C" w:rsidR="003E14D0" w:rsidP="50F60C59" w:rsidRDefault="2A76E563" w14:paraId="0B4020A7" w14:textId="6CA8784E">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1D7B270A" w14:textId="2C89C505">
                  <w:pPr>
                    <w:pStyle w:val="Default"/>
                    <w:jc w:val="both"/>
                    <w:rPr>
                      <w:rFonts w:eastAsia="Times New Roman"/>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 xml:space="preserve">mapas de calor en los periodos más actuales para el año en vigencia. </w:t>
                  </w:r>
                </w:p>
              </w:tc>
            </w:tr>
            <w:tr w:rsidRPr="00FB4C0C" w:rsidR="003E14D0" w:rsidTr="447CE56D" w14:paraId="78066D5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69D64232" w14:textId="77777777">
                  <w:pPr>
                    <w:jc w:val="center"/>
                    <w:rPr>
                      <w:rFonts w:cs="Arial"/>
                      <w:b/>
                      <w:sz w:val="20"/>
                    </w:rPr>
                  </w:pPr>
                  <w:r w:rsidRPr="00FB4C0C">
                    <w:rPr>
                      <w:rFonts w:cs="Arial"/>
                      <w:b/>
                      <w:sz w:val="20"/>
                    </w:rPr>
                    <w:t>2022</w:t>
                  </w:r>
                </w:p>
              </w:tc>
              <w:tc>
                <w:tcPr>
                  <w:tcW w:w="2176" w:type="dxa"/>
                  <w:shd w:val="clear" w:color="auto" w:fill="auto"/>
                  <w:vAlign w:val="center"/>
                </w:tcPr>
                <w:p w:rsidRPr="00FB4C0C" w:rsidR="003E14D0" w:rsidP="4AD95D0D" w:rsidRDefault="44C021EC" w14:paraId="48128B42"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4F904CB7" w14:textId="287F4F39">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63B8AD9C" w14:paraId="06971CD3" w14:textId="6C408B40">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2A1F701D" w14:textId="601CC2BF">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3E14D0" w:rsidTr="447CE56D" w14:paraId="1C623E3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4A5E6086" w14:textId="77777777">
                  <w:pPr>
                    <w:jc w:val="center"/>
                    <w:rPr>
                      <w:rFonts w:cs="Arial"/>
                      <w:b/>
                      <w:sz w:val="20"/>
                    </w:rPr>
                  </w:pPr>
                  <w:r w:rsidRPr="00FB4C0C">
                    <w:rPr>
                      <w:rFonts w:cs="Arial"/>
                      <w:b/>
                      <w:sz w:val="20"/>
                    </w:rPr>
                    <w:t>2023</w:t>
                  </w:r>
                </w:p>
              </w:tc>
              <w:tc>
                <w:tcPr>
                  <w:tcW w:w="2176" w:type="dxa"/>
                  <w:shd w:val="clear" w:color="auto" w:fill="auto"/>
                  <w:vAlign w:val="center"/>
                </w:tcPr>
                <w:p w:rsidRPr="00FB4C0C" w:rsidR="003E14D0" w:rsidP="4AD95D0D" w:rsidRDefault="331F11E0" w14:paraId="1011E90E"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03EFCA41" w14:textId="0ABEF518">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12FBE129" w14:paraId="5F96A722" w14:textId="10970C5E">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5B95CD12" w14:textId="100ED693">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3E14D0" w:rsidTr="447CE56D" w14:paraId="46C646BA"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560B5D26" w14:textId="77777777">
                  <w:pPr>
                    <w:jc w:val="center"/>
                    <w:rPr>
                      <w:rFonts w:cs="Arial"/>
                      <w:b/>
                      <w:sz w:val="20"/>
                    </w:rPr>
                  </w:pPr>
                  <w:r w:rsidRPr="00FB4C0C">
                    <w:rPr>
                      <w:rFonts w:cs="Arial"/>
                      <w:b/>
                      <w:sz w:val="20"/>
                    </w:rPr>
                    <w:t>2024</w:t>
                  </w:r>
                </w:p>
              </w:tc>
              <w:tc>
                <w:tcPr>
                  <w:tcW w:w="2176" w:type="dxa"/>
                  <w:shd w:val="clear" w:color="auto" w:fill="auto"/>
                  <w:vAlign w:val="center"/>
                </w:tcPr>
                <w:p w:rsidRPr="00FB4C0C" w:rsidR="003E14D0" w:rsidP="4AD95D0D" w:rsidRDefault="4E6D659B" w14:paraId="37F661D8"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5220BBB2" w14:textId="26431666">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6E62E674" w14:paraId="13CB595B" w14:textId="30F15C7A">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6D9C8D39" w14:textId="6A86CAEE">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bl>
          <w:p w:rsidRPr="00FB4C0C" w:rsidR="00B75837" w:rsidP="33AE6F2C" w:rsidRDefault="00B75837" w14:paraId="675E05EE" w14:textId="77777777">
            <w:pPr>
              <w:ind w:left="708"/>
              <w:rPr>
                <w:rFonts w:cs="Arial"/>
                <w:b/>
                <w:bCs/>
                <w:sz w:val="20"/>
              </w:rPr>
            </w:pPr>
          </w:p>
          <w:p w:rsidRPr="00FB4C0C" w:rsidR="33AE6F2C" w:rsidP="6CDD59BF" w:rsidRDefault="33AE6F2C" w14:paraId="7BBF2DC8" w14:textId="75BB71D9">
            <w:pPr>
              <w:spacing w:line="259" w:lineRule="auto"/>
              <w:rPr>
                <w:rFonts w:cs="Arial"/>
                <w:color w:val="000000" w:themeColor="text1"/>
                <w:sz w:val="20"/>
              </w:rPr>
            </w:pPr>
          </w:p>
          <w:p w:rsidRPr="00FB4C0C" w:rsidR="00B75837" w:rsidP="00A9449F" w:rsidRDefault="00B75837" w14:paraId="2FC17F8B" w14:textId="77777777">
            <w:pPr>
              <w:ind w:left="708"/>
              <w:rPr>
                <w:rFonts w:cs="Arial"/>
                <w:sz w:val="20"/>
              </w:rPr>
            </w:pPr>
          </w:p>
          <w:p w:rsidRPr="00FB4C0C" w:rsidR="00EC631A" w:rsidP="50F60C59" w:rsidRDefault="05159552" w14:paraId="2188823D" w14:textId="74754EAD">
            <w:pPr>
              <w:ind w:left="708"/>
              <w:rPr>
                <w:rFonts w:cs="Arial"/>
                <w:b/>
                <w:bCs/>
                <w:sz w:val="20"/>
                <w:u w:val="single"/>
                <w:lang w:val="es-ES"/>
              </w:rPr>
            </w:pPr>
            <w:r w:rsidRPr="00FB4C0C">
              <w:rPr>
                <w:rFonts w:cs="Arial"/>
                <w:b/>
                <w:bCs/>
                <w:sz w:val="20"/>
                <w:u w:val="single"/>
                <w:lang w:val="es-ES"/>
              </w:rPr>
              <w:t>COMPONENTE 2</w:t>
            </w:r>
            <w:r w:rsidRPr="00FB4C0C" w:rsidR="39D6603C">
              <w:rPr>
                <w:rFonts w:cs="Arial"/>
                <w:b/>
                <w:bCs/>
                <w:sz w:val="20"/>
                <w:u w:val="single"/>
                <w:lang w:val="es-ES"/>
              </w:rPr>
              <w:t>:</w:t>
            </w:r>
            <w:r w:rsidRPr="00FB4C0C" w:rsidR="00711A68">
              <w:rPr>
                <w:rFonts w:cs="Arial"/>
                <w:b/>
                <w:bCs/>
                <w:sz w:val="20"/>
                <w:u w:val="single"/>
                <w:lang w:val="es-ES"/>
              </w:rPr>
              <w:t xml:space="preserve"> PREVENCIÓ</w:t>
            </w:r>
            <w:r w:rsidRPr="00FB4C0C" w:rsidR="39D6603C">
              <w:rPr>
                <w:rFonts w:cs="Arial"/>
                <w:b/>
                <w:bCs/>
                <w:sz w:val="20"/>
                <w:u w:val="single"/>
                <w:lang w:val="es-ES"/>
              </w:rPr>
              <w:t>N</w:t>
            </w:r>
          </w:p>
          <w:p w:rsidRPr="00FB4C0C" w:rsidR="00EC631A" w:rsidP="00EC631A" w:rsidRDefault="00EC631A" w14:paraId="0A4F7224" w14:textId="77777777">
            <w:pPr>
              <w:ind w:left="708"/>
              <w:rPr>
                <w:rFonts w:cs="Arial"/>
                <w:color w:val="FF0000"/>
                <w:sz w:val="20"/>
                <w:lang w:val="es-ES"/>
              </w:rPr>
            </w:pPr>
          </w:p>
          <w:p w:rsidRPr="00FB4C0C" w:rsidR="00C15698" w:rsidP="00C15698" w:rsidRDefault="00C15698" w14:paraId="7B30D7B1" w14:textId="15E8D386">
            <w:pPr>
              <w:ind w:left="708"/>
              <w:rPr>
                <w:rFonts w:cs="Arial"/>
                <w:color w:val="000000" w:themeColor="text1"/>
                <w:sz w:val="20"/>
              </w:rPr>
            </w:pPr>
            <w:r w:rsidRPr="00FB4C0C">
              <w:rPr>
                <w:rFonts w:cs="Arial"/>
                <w:color w:val="000000" w:themeColor="text1"/>
                <w:sz w:val="20"/>
              </w:rPr>
              <w:t>Este componente se desarrolla en sintonía con el objetivo asociado a los Conceptos de Gasto de Los criterios de elegibilidad, viabilidad y de enfoques de políticas públicas del Sector Mujeres, el cual busca “</w:t>
            </w:r>
            <w:r w:rsidRPr="00FB4C0C">
              <w:rPr>
                <w:rFonts w:cs="Arial"/>
                <w:i/>
                <w:color w:val="000000" w:themeColor="text1"/>
                <w:sz w:val="20"/>
              </w:rPr>
              <w:t>fortalecer las estrategias locales para la prevención de las violencias contra las mujeres y el riesgo de feminicidio, el fortalecimiento de capacidades para el reconocimiento de las violencias y la construcción y/o fortalecimiento de redes de mujeres para la exigibilidad del derecho a una vida libre de violencias en los ámbitos público y privado</w:t>
            </w:r>
            <w:r w:rsidRPr="00FB4C0C">
              <w:rPr>
                <w:rFonts w:cs="Arial"/>
                <w:color w:val="000000" w:themeColor="text1"/>
                <w:sz w:val="20"/>
              </w:rPr>
              <w:t>”, e</w:t>
            </w:r>
            <w:r w:rsidRPr="00FB4C0C" w:rsidR="006E79AC">
              <w:rPr>
                <w:rFonts w:cs="Arial"/>
                <w:color w:val="000000" w:themeColor="text1"/>
                <w:sz w:val="20"/>
              </w:rPr>
              <w:t>n la Localidad de San Cristóbal.</w:t>
            </w:r>
          </w:p>
          <w:p w:rsidRPr="00FB4C0C" w:rsidR="00C15698" w:rsidP="0165DCAC" w:rsidRDefault="00C15698" w14:paraId="5150B977" w14:textId="77777777">
            <w:pPr>
              <w:ind w:left="708"/>
              <w:rPr>
                <w:rFonts w:cs="Arial"/>
                <w:color w:val="000000" w:themeColor="text1"/>
                <w:sz w:val="20"/>
              </w:rPr>
            </w:pPr>
          </w:p>
          <w:p w:rsidRPr="00FB4C0C" w:rsidR="0073796B" w:rsidP="0073796B" w:rsidRDefault="0073796B" w14:paraId="50F40DEB"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FB4C0C" w:rsidR="0073796B" w:rsidTr="447CE56D" w14:paraId="6F48CF9B" w14:textId="77777777">
              <w:trPr>
                <w:trHeight w:val="313"/>
                <w:jc w:val="center"/>
              </w:trPr>
              <w:tc>
                <w:tcPr>
                  <w:tcW w:w="9338" w:type="dxa"/>
                  <w:gridSpan w:val="8"/>
                  <w:shd w:val="clear" w:color="auto" w:fill="D9D9D9" w:themeFill="background1" w:themeFillShade="D9"/>
                  <w:vAlign w:val="center"/>
                </w:tcPr>
                <w:p w:rsidRPr="00FB4C0C" w:rsidR="0073796B" w:rsidP="0073796B" w:rsidRDefault="0073796B" w14:paraId="60B977BD" w14:textId="77777777">
                  <w:pPr>
                    <w:autoSpaceDE w:val="0"/>
                    <w:autoSpaceDN w:val="0"/>
                    <w:adjustRightInd w:val="0"/>
                    <w:jc w:val="center"/>
                    <w:rPr>
                      <w:rFonts w:cs="Arial"/>
                      <w:b/>
                      <w:sz w:val="20"/>
                      <w:lang w:val="es-ES"/>
                    </w:rPr>
                  </w:pPr>
                  <w:r w:rsidRPr="00FB4C0C">
                    <w:rPr>
                      <w:rFonts w:cs="Arial"/>
                      <w:b/>
                      <w:sz w:val="20"/>
                      <w:lang w:val="es-ES"/>
                    </w:rPr>
                    <w:t>DESCRIPCIÓN DE ACTIVIDADES</w:t>
                  </w:r>
                </w:p>
              </w:tc>
            </w:tr>
            <w:tr w:rsidRPr="00FB4C0C" w:rsidR="0073796B" w:rsidTr="447CE56D" w14:paraId="0A617154" w14:textId="77777777">
              <w:trPr>
                <w:trHeight w:val="3785"/>
                <w:jc w:val="center"/>
              </w:trPr>
              <w:tc>
                <w:tcPr>
                  <w:tcW w:w="9338" w:type="dxa"/>
                  <w:gridSpan w:val="8"/>
                </w:tcPr>
                <w:p w:rsidRPr="00FB4C0C" w:rsidR="0073796B" w:rsidP="0073796B" w:rsidRDefault="0073796B" w14:paraId="77A52294" w14:textId="77777777">
                  <w:pPr>
                    <w:ind w:left="360"/>
                    <w:rPr>
                      <w:rFonts w:cs="Arial"/>
                      <w:i/>
                      <w:sz w:val="20"/>
                      <w:lang w:val="es-ES"/>
                    </w:rPr>
                  </w:pPr>
                </w:p>
                <w:p w:rsidRPr="00FB4C0C" w:rsidR="0073796B" w:rsidP="281E9FE6" w:rsidRDefault="3FB69EE0" w14:paraId="21ABA312" w14:textId="39B892EF">
                  <w:pPr>
                    <w:ind w:left="360"/>
                    <w:rPr>
                      <w:rFonts w:cs="Arial"/>
                      <w:b/>
                      <w:bCs/>
                      <w:sz w:val="20"/>
                      <w:u w:val="single"/>
                      <w:lang w:val="es-ES"/>
                    </w:rPr>
                  </w:pPr>
                  <w:r w:rsidRPr="00FB4C0C">
                    <w:rPr>
                      <w:rFonts w:cs="Arial"/>
                      <w:b/>
                      <w:bCs/>
                      <w:sz w:val="20"/>
                      <w:u w:val="single"/>
                      <w:lang w:val="es-ES"/>
                    </w:rPr>
                    <w:t>VIGENCIA 2021</w:t>
                  </w:r>
                  <w:r w:rsidRPr="00FB4C0C" w:rsidR="006E79AC">
                    <w:rPr>
                      <w:rFonts w:cs="Arial"/>
                      <w:b/>
                      <w:bCs/>
                      <w:sz w:val="20"/>
                      <w:u w:val="single"/>
                      <w:lang w:val="es-ES"/>
                    </w:rPr>
                    <w:t xml:space="preserve"> </w:t>
                  </w:r>
                </w:p>
                <w:p w:rsidRPr="00FB4C0C" w:rsidR="0165DCAC" w:rsidP="50F60C59" w:rsidRDefault="0165DCAC" w14:paraId="4FAC546D" w14:textId="12F455B6">
                  <w:pPr>
                    <w:ind w:left="360"/>
                    <w:rPr>
                      <w:rFonts w:cs="Arial"/>
                      <w:color w:val="FF0000"/>
                      <w:sz w:val="20"/>
                      <w:lang w:val="es-ES"/>
                    </w:rPr>
                  </w:pPr>
                </w:p>
                <w:p w:rsidRPr="00FB4C0C" w:rsidR="006E79AC" w:rsidP="447CE56D" w:rsidRDefault="006E79AC" w14:paraId="6BCAA0F7" w14:textId="7A61AFC7">
                  <w:pPr>
                    <w:ind w:left="360"/>
                    <w:rPr>
                      <w:rFonts w:cs="Arial"/>
                      <w:color w:val="000000" w:themeColor="text1"/>
                      <w:sz w:val="20"/>
                      <w:lang w:val="es-ES"/>
                    </w:rPr>
                  </w:pPr>
                  <w:r w:rsidRPr="447CE56D">
                    <w:rPr>
                      <w:rFonts w:cs="Arial"/>
                      <w:color w:val="000000" w:themeColor="text1"/>
                      <w:sz w:val="20"/>
                      <w:lang w:val="es-ES"/>
                    </w:rPr>
                    <w:t>El desarrollo de acciones para la prevención del feminicidio y violencias contra las mujeres se logra mediante el desarrollo de ejercicios que contemplen la incorporación de las propuestas ciudadanas priorizadas en la segunda fase de presupuestos participativos (Circular 001 de 2021) y el cumplimiento de las opciones elegibles de los criterios de elegibilidad, viabilidad y de enfoque de políticas públicas del Sector Mujeres.</w:t>
                  </w:r>
                </w:p>
                <w:p w:rsidR="447CE56D" w:rsidP="447CE56D" w:rsidRDefault="447CE56D" w14:paraId="445CA899" w14:textId="21D2ED44">
                  <w:pPr>
                    <w:ind w:left="360"/>
                    <w:rPr>
                      <w:color w:val="000000" w:themeColor="text1"/>
                      <w:szCs w:val="24"/>
                      <w:lang w:val="es-ES"/>
                    </w:rPr>
                  </w:pPr>
                </w:p>
                <w:p w:rsidRPr="00FB4C0C" w:rsidR="006E79AC" w:rsidP="447CE56D" w:rsidRDefault="447CE56D" w14:paraId="4F5BF2E5" w14:textId="64367FC2">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La Meta “Vincular 4300 personas en acciones para la prevención del feminicidio y la violencia contra la mujer”, se encuentra registrada en el Trazador Presupuestal de Igualdad y Equidad de género -TPIEG- en la categoría Una vida libre de violencias y en la Subcategoría Protección y atención a mujeres víctimas con un impacto Directo. </w:t>
                  </w:r>
                </w:p>
                <w:p w:rsidRPr="00FB4C0C" w:rsidR="006E79AC" w:rsidP="447CE56D" w:rsidRDefault="447CE56D" w14:paraId="7C1589BA" w14:textId="544AA7C8">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 </w:t>
                  </w:r>
                </w:p>
                <w:p w:rsidRPr="00FB4C0C" w:rsidR="006E79AC" w:rsidP="447CE56D" w:rsidRDefault="447CE56D" w14:paraId="0D1EC4D9" w14:textId="658FE6F3">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La Meta “Vincular 4300 personas en acciones para la prevención del feminicidio y la violencia contra la mujer”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w:t>
                  </w:r>
                  <w:r w:rsidRPr="447CE56D">
                    <w:rPr>
                      <w:rFonts w:cs="Arial"/>
                      <w:color w:val="000000" w:themeColor="text1"/>
                      <w:sz w:val="20"/>
                      <w:u w:val="single"/>
                      <w:lang w:val="es-ES"/>
                    </w:rPr>
                    <w:t>indirecto</w:t>
                  </w:r>
                  <w:r w:rsidRPr="447CE56D">
                    <w:rPr>
                      <w:rFonts w:cs="Arial"/>
                      <w:color w:val="000000" w:themeColor="text1"/>
                      <w:sz w:val="20"/>
                      <w:lang w:val="es-ES"/>
                    </w:rPr>
                    <w:t>.</w:t>
                  </w:r>
                </w:p>
                <w:p w:rsidRPr="00FB4C0C" w:rsidR="006E79AC" w:rsidP="006E79AC" w:rsidRDefault="006E79AC" w14:paraId="70726B68" w14:textId="77777777">
                  <w:pPr>
                    <w:autoSpaceDE w:val="0"/>
                    <w:autoSpaceDN w:val="0"/>
                    <w:adjustRightInd w:val="0"/>
                    <w:ind w:left="708"/>
                    <w:rPr>
                      <w:rFonts w:cs="Arial"/>
                      <w:b/>
                      <w:bCs/>
                      <w:sz w:val="20"/>
                    </w:rPr>
                  </w:pPr>
                </w:p>
                <w:p w:rsidRPr="00FB4C0C" w:rsidR="006E79AC" w:rsidP="006E79AC" w:rsidRDefault="006E79AC" w14:paraId="708F65EC" w14:textId="77777777">
                  <w:pPr>
                    <w:autoSpaceDE w:val="0"/>
                    <w:autoSpaceDN w:val="0"/>
                    <w:adjustRightInd w:val="0"/>
                    <w:ind w:left="708"/>
                    <w:rPr>
                      <w:rFonts w:cs="Arial"/>
                      <w:b/>
                      <w:bCs/>
                      <w:color w:val="000000" w:themeColor="text1"/>
                      <w:sz w:val="20"/>
                    </w:rPr>
                  </w:pPr>
                  <w:r w:rsidRPr="00FB4C0C">
                    <w:rPr>
                      <w:rFonts w:cs="Arial"/>
                      <w:b/>
                      <w:bCs/>
                      <w:color w:val="000000" w:themeColor="text1"/>
                      <w:sz w:val="20"/>
                    </w:rPr>
                    <w:t>PROPUESTAS GANADORAS FASE DOS PRESUPUESTOS PARTICIPATIVOS</w:t>
                  </w:r>
                </w:p>
                <w:p w:rsidRPr="00FB4C0C" w:rsidR="006E79AC" w:rsidP="006E79AC" w:rsidRDefault="006E79AC" w14:paraId="4845F35D" w14:textId="77777777">
                  <w:pPr>
                    <w:autoSpaceDE w:val="0"/>
                    <w:autoSpaceDN w:val="0"/>
                    <w:adjustRightInd w:val="0"/>
                    <w:jc w:val="center"/>
                    <w:rPr>
                      <w:rFonts w:cs="Arial"/>
                      <w:b/>
                      <w:bCs/>
                      <w:sz w:val="20"/>
                      <w:lang w:val="es-ES"/>
                    </w:rPr>
                  </w:pPr>
                </w:p>
                <w:tbl>
                  <w:tblPr>
                    <w:tblStyle w:val="Tablaconcuadrcula"/>
                    <w:tblW w:w="0" w:type="auto"/>
                    <w:tblLook w:val="06A0" w:firstRow="1" w:lastRow="0" w:firstColumn="1" w:lastColumn="0" w:noHBand="1" w:noVBand="1"/>
                  </w:tblPr>
                  <w:tblGrid>
                    <w:gridCol w:w="539"/>
                    <w:gridCol w:w="2464"/>
                    <w:gridCol w:w="6109"/>
                  </w:tblGrid>
                  <w:tr w:rsidRPr="00FB4C0C" w:rsidR="006E79AC" w:rsidTr="007C4EC9" w14:paraId="239FC90D" w14:textId="77777777">
                    <w:trPr>
                      <w:trHeight w:val="315"/>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E960E87" w14:textId="77777777">
                        <w:pPr>
                          <w:rPr>
                            <w:rFonts w:eastAsia="Arial Narrow" w:cs="Arial"/>
                            <w:color w:val="000000" w:themeColor="text1"/>
                            <w:sz w:val="20"/>
                          </w:rPr>
                        </w:pPr>
                        <w:r w:rsidRPr="00FB4C0C">
                          <w:rPr>
                            <w:rFonts w:eastAsia="Arial Narrow" w:cs="Arial"/>
                            <w:b/>
                            <w:bCs/>
                            <w:color w:val="000000" w:themeColor="text1"/>
                            <w:sz w:val="20"/>
                          </w:rPr>
                          <w:t>No.</w:t>
                        </w:r>
                        <w:r w:rsidRPr="00FB4C0C">
                          <w:rPr>
                            <w:rFonts w:eastAsia="Arial Narrow" w:cs="Arial"/>
                            <w:color w:val="000000" w:themeColor="text1"/>
                            <w:sz w:val="20"/>
                          </w:rPr>
                          <w:t xml:space="preserve"> </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1DB81F6C" w14:textId="77777777">
                        <w:pPr>
                          <w:rPr>
                            <w:rFonts w:eastAsia="Arial Narrow" w:cs="Arial"/>
                            <w:color w:val="000000" w:themeColor="text1"/>
                            <w:sz w:val="20"/>
                          </w:rPr>
                        </w:pPr>
                        <w:r w:rsidRPr="00FB4C0C">
                          <w:rPr>
                            <w:rFonts w:eastAsia="Arial Narrow" w:cs="Arial"/>
                            <w:b/>
                            <w:bCs/>
                            <w:color w:val="000000" w:themeColor="text1"/>
                            <w:sz w:val="20"/>
                          </w:rPr>
                          <w:t>Título de la propuesta</w:t>
                        </w:r>
                        <w:r w:rsidRPr="00FB4C0C">
                          <w:rPr>
                            <w:rFonts w:eastAsia="Arial Narrow" w:cs="Arial"/>
                            <w:color w:val="000000" w:themeColor="text1"/>
                            <w:sz w:val="20"/>
                          </w:rPr>
                          <w:t xml:space="preserve"> </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B9A2590" w14:textId="77777777">
                        <w:pPr>
                          <w:rPr>
                            <w:rFonts w:eastAsia="Arial Narrow" w:cs="Arial"/>
                            <w:color w:val="000000" w:themeColor="text1"/>
                            <w:sz w:val="20"/>
                          </w:rPr>
                        </w:pPr>
                        <w:r w:rsidRPr="00FB4C0C">
                          <w:rPr>
                            <w:rFonts w:eastAsia="Arial Narrow" w:cs="Arial"/>
                            <w:b/>
                            <w:bCs/>
                            <w:color w:val="000000" w:themeColor="text1"/>
                            <w:sz w:val="20"/>
                          </w:rPr>
                          <w:t>Descripción de la propuesta</w:t>
                        </w:r>
                        <w:r w:rsidRPr="00FB4C0C">
                          <w:rPr>
                            <w:rFonts w:eastAsia="Arial Narrow" w:cs="Arial"/>
                            <w:color w:val="000000" w:themeColor="text1"/>
                            <w:sz w:val="20"/>
                          </w:rPr>
                          <w:t xml:space="preserve"> </w:t>
                        </w:r>
                      </w:p>
                    </w:tc>
                  </w:tr>
                  <w:tr w:rsidRPr="00FB4C0C" w:rsidR="006E79AC" w:rsidTr="007C4EC9" w14:paraId="05AA00B0"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43F0B2FE" w14:textId="77777777">
                        <w:pPr>
                          <w:rPr>
                            <w:rFonts w:eastAsia="Arial Narrow" w:cs="Arial"/>
                            <w:color w:val="000000" w:themeColor="text1"/>
                            <w:sz w:val="20"/>
                          </w:rPr>
                        </w:pPr>
                        <w:r w:rsidRPr="00FB4C0C">
                          <w:rPr>
                            <w:rFonts w:eastAsia="Arial Narrow" w:cs="Arial"/>
                            <w:color w:val="000000" w:themeColor="text1"/>
                            <w:sz w:val="20"/>
                          </w:rPr>
                          <w:t>1</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040F87C1" w14:textId="671AF8B8">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6E79AC">
                          <w:rPr>
                            <w:rFonts w:eastAsia="Arial Narrow" w:cs="Arial"/>
                            <w:color w:val="000000" w:themeColor="text1"/>
                            <w:sz w:val="20"/>
                          </w:rPr>
                          <w:t>Charlas</w:t>
                        </w:r>
                        <w:r w:rsidRPr="00FB4C0C">
                          <w:rPr>
                            <w:rFonts w:eastAsia="Arial Narrow" w:cs="Arial"/>
                            <w:color w:val="000000" w:themeColor="text1"/>
                            <w:sz w:val="20"/>
                          </w:rPr>
                          <w:t xml:space="preserve">, con Mujer virtuosa; con No al maltrato de mujeres. </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10C48B5B" w14:textId="77777777">
                        <w:pPr>
                          <w:rPr>
                            <w:rFonts w:eastAsia="Arial Narrow" w:cs="Arial"/>
                            <w:color w:val="000000" w:themeColor="text1"/>
                            <w:sz w:val="20"/>
                          </w:rPr>
                        </w:pPr>
                        <w:r w:rsidRPr="00FB4C0C">
                          <w:rPr>
                            <w:rFonts w:eastAsia="Arial Narrow" w:cs="Arial"/>
                            <w:color w:val="000000" w:themeColor="text1"/>
                            <w:sz w:val="20"/>
                          </w:rPr>
                          <w:t>Dar charlas a la comunidad sobre equidad de género y cuidado entre nosotros</w:t>
                        </w:r>
                        <w:r w:rsidRPr="00FB4C0C" w:rsidR="007C4EC9">
                          <w:rPr>
                            <w:rFonts w:eastAsia="Arial Narrow" w:cs="Arial"/>
                            <w:color w:val="000000" w:themeColor="text1"/>
                            <w:sz w:val="20"/>
                          </w:rPr>
                          <w:t>.</w:t>
                        </w:r>
                      </w:p>
                      <w:p w:rsidRPr="00FB4C0C" w:rsidR="007C4EC9" w:rsidP="006E79AC" w:rsidRDefault="007C4EC9" w14:paraId="5621BD8B" w14:textId="77777777">
                        <w:pPr>
                          <w:rPr>
                            <w:rFonts w:eastAsia="Arial Narrow" w:cs="Arial"/>
                            <w:color w:val="000000" w:themeColor="text1"/>
                            <w:sz w:val="20"/>
                          </w:rPr>
                        </w:pPr>
                      </w:p>
                      <w:p w:rsidRPr="00FB4C0C" w:rsidR="007C4EC9" w:rsidP="006E79AC" w:rsidRDefault="007C4EC9" w14:paraId="7E3A91B0" w14:textId="27F3FB15">
                        <w:pPr>
                          <w:rPr>
                            <w:rFonts w:eastAsia="Arial Narrow" w:cs="Arial"/>
                            <w:color w:val="000000" w:themeColor="text1"/>
                            <w:sz w:val="20"/>
                          </w:rPr>
                        </w:pPr>
                        <w:r w:rsidRPr="00FB4C0C">
                          <w:rPr>
                            <w:rFonts w:eastAsia="Arial Narrow" w:cs="Arial"/>
                            <w:color w:val="000000" w:themeColor="text1"/>
                            <w:sz w:val="20"/>
                          </w:rPr>
                          <w:t>Las mujeres de la localidad tengan la capacidad de tomar decisiones y puedan dejar sus temores, recibiendo capacitación tanto como de cabezas de hogar como las mujeres de hogar ya que en ocasiones callamos y dejamos que nos vulneren.</w:t>
                        </w:r>
                      </w:p>
                      <w:p w:rsidRPr="00FB4C0C" w:rsidR="007C4EC9" w:rsidP="006E79AC" w:rsidRDefault="007C4EC9" w14:paraId="0E96F039" w14:textId="77777777">
                        <w:pPr>
                          <w:rPr>
                            <w:rFonts w:eastAsia="Arial Narrow" w:cs="Arial"/>
                            <w:color w:val="000000" w:themeColor="text1"/>
                            <w:sz w:val="20"/>
                          </w:rPr>
                        </w:pPr>
                      </w:p>
                      <w:p w:rsidRPr="00FB4C0C" w:rsidR="007C4EC9" w:rsidP="006E79AC" w:rsidRDefault="007C4EC9" w14:paraId="62D7A38B" w14:textId="0B67419F">
                        <w:pPr>
                          <w:rPr>
                            <w:rFonts w:eastAsia="Arial Narrow" w:cs="Arial"/>
                            <w:color w:val="000000" w:themeColor="text1"/>
                            <w:sz w:val="20"/>
                          </w:rPr>
                        </w:pPr>
                        <w:r w:rsidRPr="00FB4C0C">
                          <w:rPr>
                            <w:rFonts w:eastAsia="Arial Narrow" w:cs="Arial"/>
                            <w:color w:val="000000" w:themeColor="text1"/>
                            <w:sz w:val="20"/>
                          </w:rPr>
                          <w:t>Hacer campañas de sensibilización en contra de la violencia a la mujer e incentivar a la población a reprochar estos actos.</w:t>
                        </w:r>
                      </w:p>
                    </w:tc>
                  </w:tr>
                  <w:tr w:rsidRPr="00FB4C0C" w:rsidR="006E79AC" w:rsidTr="007C4EC9" w14:paraId="2F872865" w14:textId="77777777">
                    <w:trPr>
                      <w:trHeight w:val="3960"/>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7724F922" w14:textId="53AC93A0">
                        <w:pPr>
                          <w:rPr>
                            <w:rFonts w:eastAsia="Arial Narrow" w:cs="Arial"/>
                            <w:color w:val="000000" w:themeColor="text1"/>
                            <w:sz w:val="20"/>
                          </w:rPr>
                        </w:pPr>
                        <w:r w:rsidRPr="00FB4C0C">
                          <w:rPr>
                            <w:rFonts w:eastAsia="Arial Narrow" w:cs="Arial"/>
                            <w:color w:val="000000" w:themeColor="text1"/>
                            <w:sz w:val="20"/>
                          </w:rPr>
                          <w:t>2</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60768F80" w14:textId="77777777">
                        <w:pPr>
                          <w:rPr>
                            <w:rFonts w:eastAsia="Arial Narrow" w:cs="Arial"/>
                            <w:color w:val="000000" w:themeColor="text1"/>
                            <w:sz w:val="20"/>
                          </w:rPr>
                        </w:pPr>
                        <w:r w:rsidRPr="00FB4C0C">
                          <w:rPr>
                            <w:rFonts w:eastAsia="Arial Narrow" w:cs="Arial"/>
                            <w:color w:val="000000" w:themeColor="text1"/>
                            <w:sz w:val="20"/>
                          </w:rPr>
                          <w:t>San Cristóbal le apuesta y garantiza a un territorio libre de violencias y de feminicidio.</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F6C0EF8" w14:textId="77777777">
                        <w:pPr>
                          <w:rPr>
                            <w:rFonts w:eastAsia="Arial Narrow" w:cs="Arial"/>
                            <w:color w:val="000000" w:themeColor="text1"/>
                            <w:sz w:val="20"/>
                          </w:rPr>
                        </w:pPr>
                        <w:r w:rsidRPr="00FB4C0C">
                          <w:rPr>
                            <w:rFonts w:eastAsia="Arial Narrow" w:cs="Arial"/>
                            <w:color w:val="000000" w:themeColor="text1"/>
                            <w:sz w:val="20"/>
                          </w:rPr>
                          <w:t>"Desarrollar una estrategia local de prevención de violencias contra las mujeres que favorezca la comprensión de las distintas formas de violencias, la identificación de riesgo de feminicidio y la exigibilidad del Derecho de las Mujeres en su diversidad a una Vida Libre de Violencias. En ese sentido establecer procesos que garanticen a las mujeres, niñas, adolescentes, jóvenes y adultas mayores de la localidad, habitar los espacios públicos, privados, laborales, institucionales, políticos y comunitarios de manera segura., generando espacios de interlocución, construcción y reflexión en el que se identifiquen las herramientas individuales y colectivas para el fortalecimiento del autocuidado de las mujeres con enfoque de género y diferencial. De igual manera realizar procesos en la localidad que reconozcan que las mujeres Lesbianas, Bisexuales y Trans habitan la localidad y son víctimas de violencias, discriminación y falta de oportunidades para el desarrollo individual y colectivo con el fin de generar procesos en la garantía de una vida libre de violencias"</w:t>
                        </w:r>
                      </w:p>
                    </w:tc>
                  </w:tr>
                  <w:tr w:rsidRPr="00FB4C0C" w:rsidR="006E79AC" w:rsidTr="007C4EC9" w14:paraId="65B7C1C6" w14:textId="77777777">
                    <w:trPr>
                      <w:trHeight w:val="4620"/>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6F257E89" w14:textId="38CDD1AD">
                        <w:pPr>
                          <w:rPr>
                            <w:rFonts w:eastAsia="Arial Narrow" w:cs="Arial"/>
                            <w:color w:val="000000" w:themeColor="text1"/>
                            <w:sz w:val="20"/>
                          </w:rPr>
                        </w:pPr>
                        <w:r w:rsidRPr="00FB4C0C">
                          <w:rPr>
                            <w:rFonts w:eastAsia="Arial Narrow" w:cs="Arial"/>
                            <w:color w:val="000000" w:themeColor="text1"/>
                            <w:sz w:val="20"/>
                          </w:rPr>
                          <w:t>3</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0C74316D" w14:textId="30CB4105">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6E79AC">
                          <w:rPr>
                            <w:rFonts w:eastAsia="Arial Narrow" w:cs="Arial"/>
                            <w:color w:val="000000" w:themeColor="text1"/>
                            <w:sz w:val="20"/>
                          </w:rPr>
                          <w:t>“Que el primer amor, sea el propio” estrategia para fortalecer la sororidad y auto cuidado femenino</w:t>
                        </w:r>
                        <w:r w:rsidRPr="00FB4C0C">
                          <w:rPr>
                            <w:rFonts w:eastAsia="Arial Narrow" w:cs="Arial"/>
                            <w:color w:val="000000" w:themeColor="text1"/>
                            <w:sz w:val="20"/>
                          </w:rPr>
                          <w:t>; con Escuela de formación defensa y protección de la mujer</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008A26C6" w14:textId="77777777">
                        <w:pPr>
                          <w:rPr>
                            <w:rFonts w:eastAsia="Arial Narrow" w:cs="Arial"/>
                            <w:color w:val="000000" w:themeColor="text1"/>
                            <w:sz w:val="20"/>
                          </w:rPr>
                        </w:pPr>
                        <w:r w:rsidRPr="00FB4C0C">
                          <w:rPr>
                            <w:rFonts w:eastAsia="Arial Narrow" w:cs="Arial"/>
                            <w:color w:val="000000" w:themeColor="text1"/>
                            <w:sz w:val="20"/>
                          </w:rPr>
                          <w:t>"Pensar en la prevención del feminicidio y el maltrato femenino, nos invita a realizar acciones individuales y colectivas que promuevan el autocuidado, amor propio y a su vez la sororidad; se plantea poder trabajar estas estrategias desde temprana edad y de esta manera contribuir al crecimiento de nuestras jóvenes y niñas bajo premisas que promuevan valores de respeto, equidad e igualdad. Se proyectarán acciones grupales en donde se cuente con la participación de mujeres inspiradoras, quienes motivarán y reforzarán acciones frente a la prevención del maltrato femenino y el feminicidio; así mismo se realizarán actividades en donde se den a conocer las rutas de atención frente al maltrato; todas estas trabajando bajo los intereses de las mujeres, como actividades artísticas, culturales, formadoras y/o productivas. Esta iniciativa, surge desde la marcada necesidad que actualmente se está viviendo en nuestro territorio, pues es de vital importancia empoderar a las mujeres sobre sus derechos, y no solo esto, ya que es nuestro deber generar apropiación de éstos, pues algunas conocen sus derechos, pero por diferentes factores como miedo, dependencia económica y/o emocional se someten a los diferentes tipos de maltrato."</w:t>
                        </w:r>
                      </w:p>
                      <w:p w:rsidRPr="00FB4C0C" w:rsidR="007C4EC9" w:rsidP="006E79AC" w:rsidRDefault="007C4EC9" w14:paraId="4EFE381F" w14:textId="77777777">
                        <w:pPr>
                          <w:rPr>
                            <w:rFonts w:eastAsia="Arial Narrow" w:cs="Arial"/>
                            <w:color w:val="000000" w:themeColor="text1"/>
                            <w:sz w:val="20"/>
                          </w:rPr>
                        </w:pPr>
                      </w:p>
                      <w:p w:rsidRPr="00FB4C0C" w:rsidR="007C4EC9" w:rsidP="006E79AC" w:rsidRDefault="007C4EC9" w14:paraId="6098EC8D" w14:textId="1F09CFA5">
                        <w:pPr>
                          <w:rPr>
                            <w:rFonts w:eastAsia="Arial Narrow" w:cs="Arial"/>
                            <w:color w:val="000000" w:themeColor="text1"/>
                            <w:sz w:val="20"/>
                          </w:rPr>
                        </w:pPr>
                        <w:r w:rsidRPr="00FB4C0C">
                          <w:rPr>
                            <w:rFonts w:eastAsia="Arial Narrow" w:cs="Arial"/>
                            <w:color w:val="000000" w:themeColor="text1"/>
                            <w:sz w:val="20"/>
                          </w:rPr>
                          <w:t>fortalecer acciones formativas para la prevención del feminicidio contra la mujer por medio de una escuela de formación en la cual todas y cada una de las mujeres puedan ocupar su tiempo libre dedicar por lo menos una hora al día para ellas, adicional tener un lugar en donde tomar talleres semilleros para poder ella capacitar a otras mujeres en todas las edades.</w:t>
                        </w:r>
                      </w:p>
                    </w:tc>
                  </w:tr>
                </w:tbl>
                <w:p w:rsidR="447CE56D" w:rsidP="447CE56D" w:rsidRDefault="447CE56D" w14:paraId="21D6CC72" w14:textId="7CFC8BEE">
                  <w:pPr>
                    <w:ind w:left="720"/>
                    <w:rPr>
                      <w:color w:val="FF0000"/>
                      <w:szCs w:val="24"/>
                      <w:lang w:val="es-ES"/>
                    </w:rPr>
                  </w:pPr>
                </w:p>
                <w:p w:rsidR="447CE56D" w:rsidP="447CE56D" w:rsidRDefault="447CE56D" w14:paraId="4CE43E96" w14:textId="13E64B82">
                  <w:pPr>
                    <w:ind w:left="720"/>
                    <w:rPr>
                      <w:color w:val="FF0000"/>
                      <w:szCs w:val="24"/>
                      <w:lang w:val="es-ES"/>
                    </w:rPr>
                  </w:pPr>
                </w:p>
                <w:p w:rsidR="447CE56D" w:rsidP="447CE56D" w:rsidRDefault="447CE56D" w14:paraId="3E174392" w14:textId="6CE7B97A">
                  <w:pPr>
                    <w:ind w:left="2" w:hanging="2"/>
                    <w:rPr>
                      <w:rFonts w:ascii="Arial Narrow" w:hAnsi="Arial Narrow" w:eastAsia="Arial Narrow" w:cs="Arial Narrow"/>
                      <w:b/>
                      <w:bCs/>
                      <w:color w:val="000000" w:themeColor="text1"/>
                      <w:sz w:val="20"/>
                    </w:rPr>
                  </w:pPr>
                  <w:r w:rsidRPr="447CE56D">
                    <w:rPr>
                      <w:rFonts w:ascii="Arial Narrow" w:hAnsi="Arial Narrow" w:eastAsia="Arial Narrow" w:cs="Arial Narrow"/>
                      <w:b/>
                      <w:bCs/>
                      <w:i/>
                      <w:iCs/>
                      <w:color w:val="000000" w:themeColor="text1"/>
                      <w:sz w:val="20"/>
                    </w:rPr>
                    <w:t>PROPUESTAS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47CE56D" w:rsidTr="447CE56D" w14:paraId="64493B55"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6D4FB7A8" w14:textId="53C3A4D4">
                        <w:pPr>
                          <w:jc w:val="center"/>
                          <w:rPr>
                            <w:rFonts w:ascii="Arial Narrow" w:hAnsi="Arial Narrow" w:eastAsia="Arial Narrow" w:cs="Arial Narrow"/>
                            <w:color w:val="000000" w:themeColor="text1"/>
                            <w:sz w:val="20"/>
                          </w:rPr>
                        </w:pPr>
                        <w:proofErr w:type="spellStart"/>
                        <w:r w:rsidRPr="447CE56D">
                          <w:rPr>
                            <w:rFonts w:ascii="Arial Narrow" w:hAnsi="Arial Narrow" w:eastAsia="Arial Narrow" w:cs="Arial Narrow"/>
                            <w:b/>
                            <w:bCs/>
                            <w:color w:val="000000" w:themeColor="text1"/>
                            <w:sz w:val="20"/>
                          </w:rPr>
                          <w:t>N°</w:t>
                        </w:r>
                        <w:proofErr w:type="spellEnd"/>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2D2830F0" w14:textId="7BAE40B4">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TÍTULO DE LA PROPUESTA</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113427C0" w14:textId="616B16F8">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 xml:space="preserve">DESCRIPCIÓN DE </w:t>
                        </w:r>
                      </w:p>
                      <w:p w:rsidR="447CE56D" w:rsidP="447CE56D" w:rsidRDefault="447CE56D" w14:paraId="338AAF93" w14:textId="6CC07502">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LA PROPUESTA</w:t>
                        </w:r>
                      </w:p>
                    </w:tc>
                  </w:tr>
                  <w:tr w:rsidR="447CE56D" w:rsidTr="447CE56D" w14:paraId="5917F683"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4893F208" w14:textId="149F9CEA">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1</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6B36888C" w14:textId="09684E06">
                        <w:pPr>
                          <w:rPr>
                            <w:rFonts w:ascii="Arial Narrow" w:hAnsi="Arial Narrow" w:eastAsia="Arial Narrow" w:cs="Arial Narrow"/>
                            <w:sz w:val="20"/>
                          </w:rPr>
                        </w:pPr>
                        <w:r w:rsidRPr="447CE56D">
                          <w:rPr>
                            <w:rFonts w:ascii="Arial Narrow" w:hAnsi="Arial Narrow" w:eastAsia="Arial Narrow" w:cs="Arial Narrow"/>
                            <w:sz w:val="20"/>
                          </w:rPr>
                          <w:t>ESCUELA DEL CUERPO NOS CRECIERON ALAS</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3E82208D" w14:textId="5D23DFC6">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 Crear la ESCUELA DEL CUERPO, NOS CRECIERON ALAS que permitan generar espacios de Prevención de Violencias contra las mujeres, promoviendo la comprensión de las distintas formas de violencias, la identificación del riesgo del feminicidio y la exigibilidad del Derecho de las mujeres en su Diversidad a UNA VIDA LIBRE DE VIOLENCIAS, para 50 mujeres por UPZ con total final de 250 mujeres. de toda la localidad con una duración LA SESION de 2 horas distribuida 1 hora de conceptualización y 1 hora de AUTOCUIDADO .</w:t>
                        </w:r>
                      </w:p>
                    </w:tc>
                  </w:tr>
                  <w:tr w:rsidR="447CE56D" w:rsidTr="447CE56D" w14:paraId="1E68A75B"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64BEC173" w14:textId="774EAE1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2</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7AD0E2A9" w14:textId="303DD172">
                        <w:pPr>
                          <w:spacing w:line="259" w:lineRule="auto"/>
                          <w:rPr>
                            <w:rFonts w:ascii="Arial Narrow" w:hAnsi="Arial Narrow" w:eastAsia="Arial Narrow" w:cs="Arial Narrow"/>
                            <w:sz w:val="20"/>
                          </w:rPr>
                        </w:pPr>
                        <w:r w:rsidRPr="447CE56D">
                          <w:rPr>
                            <w:rFonts w:ascii="Arial Narrow" w:hAnsi="Arial Narrow" w:eastAsia="Arial Narrow" w:cs="Arial Narrow"/>
                            <w:sz w:val="20"/>
                          </w:rPr>
                          <w:t>TEJIENDO ESPACIOS SEGUROS PARA LAS MUJERES</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060318B2" w14:textId="3363012E">
                        <w:pPr>
                          <w:spacing w:line="259" w:lineRule="auto"/>
                          <w:rPr>
                            <w:rFonts w:ascii="Arial Narrow" w:hAnsi="Arial Narrow" w:eastAsia="Arial Narrow" w:cs="Arial Narrow"/>
                            <w:sz w:val="20"/>
                          </w:rPr>
                        </w:pPr>
                        <w:r w:rsidRPr="447CE56D">
                          <w:rPr>
                            <w:rFonts w:ascii="Arial Narrow" w:hAnsi="Arial Narrow" w:eastAsia="Arial Narrow" w:cs="Arial Narrow"/>
                            <w:sz w:val="20"/>
                          </w:rPr>
                          <w:t>Fortalecer la red de mujeres seguras que acompañe al desarrollo de acciones de plan local de seguridad para las mujeres de San Cristóbal adquiriendo conocimientos de trabajo en equipo, conceptualización de conflicto y técnicas de resolución de conflicto, en el marco normativo (ley 257 del 2008, ley 1761 del 2015, ley 1773 del 2016) e identificación de las violencias de genero contra las mujeres, socialización de observatorios existentes para abordar y consultar las cifras, estadísticas y estudios sobre la violencia de genero contra las mujeres, rutas de atención a mujeres víctimas de violencia en riesgo de feminicidio, rutas de colectivos ONG, redes, mesas, organizaciones, fundaciones y asociaciones entre otras para la prevención y atención de las mujeres víctimas de violencia, proceso terapéuticos para mujeres víctimas de violencia y en riesgo de feminicidio.</w:t>
                        </w:r>
                      </w:p>
                    </w:tc>
                  </w:tr>
                </w:tbl>
                <w:p w:rsidR="447CE56D" w:rsidP="447CE56D" w:rsidRDefault="447CE56D" w14:paraId="47C45043" w14:textId="03D301C2">
                  <w:pPr>
                    <w:ind w:left="720"/>
                    <w:rPr>
                      <w:color w:val="FF0000"/>
                      <w:szCs w:val="24"/>
                      <w:lang w:val="es-ES"/>
                    </w:rPr>
                  </w:pPr>
                </w:p>
                <w:p w:rsidRPr="00FB4C0C" w:rsidR="00154B44" w:rsidP="00154B44" w:rsidRDefault="00154B44" w14:paraId="2C583CC1" w14:textId="77777777">
                  <w:pPr>
                    <w:rPr>
                      <w:rFonts w:cs="Arial"/>
                      <w:sz w:val="20"/>
                      <w:lang w:val="es-ES"/>
                    </w:rPr>
                  </w:pPr>
                </w:p>
                <w:p w:rsidRPr="00FB4C0C" w:rsidR="0073796B" w:rsidP="0073796B" w:rsidRDefault="0073796B" w14:paraId="0519808B" w14:textId="77777777">
                  <w:pPr>
                    <w:ind w:left="360"/>
                    <w:rPr>
                      <w:rFonts w:cs="Arial"/>
                      <w:b/>
                      <w:sz w:val="20"/>
                    </w:rPr>
                  </w:pPr>
                  <w:r w:rsidRPr="00FB4C0C">
                    <w:rPr>
                      <w:rFonts w:cs="Arial"/>
                      <w:b/>
                      <w:sz w:val="20"/>
                    </w:rPr>
                    <w:t>Tiempo de ejecución</w:t>
                  </w:r>
                </w:p>
                <w:p w:rsidRPr="00FB4C0C" w:rsidR="0073796B" w:rsidP="0073796B" w:rsidRDefault="0073796B" w14:paraId="1A81F0B1" w14:textId="77777777">
                  <w:pPr>
                    <w:ind w:left="360"/>
                    <w:rPr>
                      <w:rFonts w:cs="Arial"/>
                      <w:b/>
                      <w:color w:val="FF0000"/>
                      <w:sz w:val="20"/>
                      <w:lang w:val="es-ES"/>
                    </w:rPr>
                  </w:pPr>
                </w:p>
                <w:p w:rsidRPr="00FB4C0C" w:rsidR="0073796B" w:rsidP="006E79AC" w:rsidRDefault="0073796B" w14:paraId="717AAFBA" w14:textId="77777777">
                  <w:pPr>
                    <w:rPr>
                      <w:rFonts w:cs="Arial"/>
                      <w:b/>
                      <w:color w:val="FF0000"/>
                      <w:sz w:val="20"/>
                    </w:rPr>
                  </w:pPr>
                </w:p>
              </w:tc>
            </w:tr>
            <w:tr w:rsidRPr="00FB4C0C" w:rsidR="0073796B" w:rsidTr="447CE56D"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FB4C0C" w:rsidR="0073796B" w:rsidP="0073796B" w:rsidRDefault="0073796B" w14:paraId="3C6F149C" w14:textId="5AA09093">
                  <w:pPr>
                    <w:autoSpaceDE w:val="0"/>
                    <w:autoSpaceDN w:val="0"/>
                    <w:adjustRightInd w:val="0"/>
                    <w:jc w:val="center"/>
                    <w:rPr>
                      <w:rFonts w:cs="Arial"/>
                      <w:sz w:val="20"/>
                      <w:lang w:val="es-ES"/>
                    </w:rPr>
                  </w:pPr>
                  <w:r w:rsidRPr="00FB4C0C">
                    <w:rPr>
                      <w:rFonts w:cs="Arial"/>
                      <w:b/>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FB4C0C" w:rsidR="0073796B" w:rsidP="0073796B" w:rsidRDefault="0073796B" w14:paraId="5E8E4C0A" w14:textId="77777777">
                  <w:pPr>
                    <w:autoSpaceDE w:val="0"/>
                    <w:autoSpaceDN w:val="0"/>
                    <w:adjustRightInd w:val="0"/>
                    <w:jc w:val="center"/>
                    <w:rPr>
                      <w:rFonts w:cs="Arial"/>
                      <w:b/>
                      <w:sz w:val="20"/>
                      <w:lang w:val="es-ES"/>
                    </w:rPr>
                  </w:pPr>
                  <w:r w:rsidRPr="00FB4C0C">
                    <w:rPr>
                      <w:rFonts w:cs="Arial"/>
                      <w:b/>
                      <w:sz w:val="20"/>
                      <w:lang w:val="es-ES"/>
                    </w:rPr>
                    <w:t>VIGENCIAS</w:t>
                  </w:r>
                </w:p>
              </w:tc>
            </w:tr>
            <w:tr w:rsidRPr="00FB4C0C" w:rsidR="0073796B" w:rsidTr="447CE56D" w14:paraId="7A90E8D9" w14:textId="77777777">
              <w:trPr>
                <w:trHeight w:val="227"/>
                <w:tblHeader/>
                <w:jc w:val="center"/>
              </w:trPr>
              <w:tc>
                <w:tcPr>
                  <w:tcW w:w="5362" w:type="dxa"/>
                  <w:gridSpan w:val="4"/>
                  <w:vMerge/>
                  <w:vAlign w:val="center"/>
                </w:tcPr>
                <w:p w:rsidRPr="00FB4C0C" w:rsidR="0073796B" w:rsidP="0073796B" w:rsidRDefault="0073796B" w14:paraId="56EE48EE"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FB4C0C" w:rsidR="0073796B" w:rsidP="0073796B" w:rsidRDefault="0073796B" w14:paraId="0F366D60" w14:textId="77777777">
                  <w:pPr>
                    <w:autoSpaceDE w:val="0"/>
                    <w:autoSpaceDN w:val="0"/>
                    <w:adjustRightInd w:val="0"/>
                    <w:jc w:val="center"/>
                    <w:rPr>
                      <w:rFonts w:cs="Arial"/>
                      <w:b/>
                      <w:sz w:val="20"/>
                      <w:lang w:val="es-ES"/>
                    </w:rPr>
                  </w:pPr>
                  <w:r w:rsidRPr="00FB4C0C">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FB4C0C" w:rsidR="0073796B" w:rsidP="0073796B" w:rsidRDefault="0073796B" w14:paraId="053A94A5" w14:textId="77777777">
                  <w:pPr>
                    <w:autoSpaceDE w:val="0"/>
                    <w:autoSpaceDN w:val="0"/>
                    <w:adjustRightInd w:val="0"/>
                    <w:jc w:val="center"/>
                    <w:rPr>
                      <w:rFonts w:cs="Arial"/>
                      <w:b/>
                      <w:sz w:val="20"/>
                      <w:lang w:val="es-ES"/>
                    </w:rPr>
                  </w:pPr>
                  <w:r w:rsidRPr="00FB4C0C">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FB4C0C" w:rsidR="0073796B" w:rsidP="0073796B" w:rsidRDefault="0073796B" w14:paraId="399A5668" w14:textId="77777777">
                  <w:pPr>
                    <w:autoSpaceDE w:val="0"/>
                    <w:autoSpaceDN w:val="0"/>
                    <w:adjustRightInd w:val="0"/>
                    <w:jc w:val="center"/>
                    <w:rPr>
                      <w:rFonts w:cs="Arial"/>
                      <w:b/>
                      <w:sz w:val="20"/>
                      <w:lang w:val="es-ES"/>
                    </w:rPr>
                  </w:pPr>
                  <w:r w:rsidRPr="00FB4C0C">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FB4C0C" w:rsidR="0073796B" w:rsidP="0073796B" w:rsidRDefault="0073796B" w14:paraId="7EEB8710" w14:textId="77777777">
                  <w:pPr>
                    <w:autoSpaceDE w:val="0"/>
                    <w:autoSpaceDN w:val="0"/>
                    <w:adjustRightInd w:val="0"/>
                    <w:jc w:val="center"/>
                    <w:rPr>
                      <w:rFonts w:cs="Arial"/>
                      <w:b/>
                      <w:sz w:val="20"/>
                      <w:lang w:val="es-ES"/>
                    </w:rPr>
                  </w:pPr>
                  <w:r w:rsidRPr="00FB4C0C">
                    <w:rPr>
                      <w:rFonts w:cs="Arial"/>
                      <w:b/>
                      <w:sz w:val="20"/>
                      <w:lang w:val="es-ES"/>
                    </w:rPr>
                    <w:t>2024</w:t>
                  </w:r>
                </w:p>
              </w:tc>
            </w:tr>
            <w:tr w:rsidRPr="00FB4C0C" w:rsidR="0073796B" w:rsidTr="447CE56D" w14:paraId="6F3E45AF" w14:textId="77777777">
              <w:trPr>
                <w:trHeight w:val="2259"/>
                <w:tblHeader/>
                <w:jc w:val="center"/>
              </w:trPr>
              <w:tc>
                <w:tcPr>
                  <w:tcW w:w="5362" w:type="dxa"/>
                  <w:gridSpan w:val="4"/>
                  <w:shd w:val="clear" w:color="auto" w:fill="FFFFFF" w:themeFill="background1"/>
                  <w:vAlign w:val="center"/>
                </w:tcPr>
                <w:p w:rsidRPr="00FB4C0C" w:rsidR="00C875C8" w:rsidP="00C875C8" w:rsidRDefault="00C875C8" w14:paraId="62641549" w14:textId="77777777">
                  <w:pPr>
                    <w:rPr>
                      <w:rFonts w:cs="Arial"/>
                      <w:sz w:val="20"/>
                    </w:rPr>
                  </w:pPr>
                  <w:r w:rsidRPr="00FB4C0C">
                    <w:rPr>
                      <w:rFonts w:eastAsia="Arial" w:cs="Arial"/>
                      <w:sz w:val="20"/>
                    </w:rPr>
                    <w:t>Principalmente mujeres en sus diferencias y diversidades de la Localidad de San Cristóbal afectadas por algún hecho de violencia contra la mujer.</w:t>
                  </w:r>
                </w:p>
                <w:p w:rsidRPr="00FB4C0C" w:rsidR="00C875C8" w:rsidP="00C875C8" w:rsidRDefault="00C875C8" w14:paraId="34918582" w14:textId="77777777">
                  <w:pPr>
                    <w:rPr>
                      <w:rFonts w:cs="Arial"/>
                      <w:sz w:val="20"/>
                    </w:rPr>
                  </w:pPr>
                </w:p>
                <w:p w:rsidRPr="00FB4C0C" w:rsidR="00C875C8" w:rsidP="00C875C8" w:rsidRDefault="00C875C8" w14:paraId="4DBBACF5" w14:textId="77777777">
                  <w:pPr>
                    <w:rPr>
                      <w:rFonts w:eastAsia="Arial" w:cs="Arial"/>
                      <w:color w:val="000000" w:themeColor="text1"/>
                      <w:sz w:val="20"/>
                    </w:rPr>
                  </w:pPr>
                  <w:r w:rsidRPr="00FB4C0C">
                    <w:rPr>
                      <w:rFonts w:eastAsia="Arial" w:cs="Arial"/>
                      <w:color w:val="000000" w:themeColor="text1"/>
                      <w:sz w:val="20"/>
                    </w:rPr>
                    <w:t>Organizaciones, colectivos, mesas, fundaciones de mujeres y demás relacionadas con derechos de las mujeres pertenecientes a la Localidad de San Cristóbal.</w:t>
                  </w:r>
                </w:p>
                <w:p w:rsidRPr="00FB4C0C" w:rsidR="00C875C8" w:rsidP="00C875C8" w:rsidRDefault="00C875C8" w14:paraId="33E71FF3" w14:textId="77777777">
                  <w:pPr>
                    <w:rPr>
                      <w:rFonts w:eastAsia="Arial" w:cs="Arial"/>
                      <w:color w:val="000000" w:themeColor="text1"/>
                      <w:sz w:val="20"/>
                    </w:rPr>
                  </w:pPr>
                </w:p>
                <w:p w:rsidRPr="00FB4C0C" w:rsidR="00C875C8" w:rsidP="00C875C8" w:rsidRDefault="00C875C8" w14:paraId="44C18B2A" w14:textId="77777777">
                  <w:pPr>
                    <w:rPr>
                      <w:rFonts w:eastAsia="Arial" w:cs="Arial"/>
                      <w:sz w:val="20"/>
                      <w:lang w:val="es"/>
                    </w:rPr>
                  </w:pPr>
                  <w:r w:rsidRPr="00FB4C0C">
                    <w:rPr>
                      <w:rFonts w:eastAsia="Arial" w:cs="Arial"/>
                      <w:sz w:val="20"/>
                      <w:lang w:val="es"/>
                    </w:rPr>
                    <w:t xml:space="preserve">Población o comunidad en general residente en la Localidad de San Cristóbal, interesada en participar en procesos de capacitación en la construcción de ciudadanía y desarrollo de capacidades para el ejercicio de derechos de las mujeres, y acciones para la prevención del feminicidio y la violencia contra la mujer. </w:t>
                  </w:r>
                </w:p>
                <w:p w:rsidRPr="00FB4C0C" w:rsidR="0073796B" w:rsidP="6C1E03AE" w:rsidRDefault="0073796B" w14:paraId="0D1418AD" w14:textId="792092A4">
                  <w:pPr>
                    <w:autoSpaceDE w:val="0"/>
                    <w:autoSpaceDN w:val="0"/>
                    <w:adjustRightInd w:val="0"/>
                    <w:rPr>
                      <w:rFonts w:cs="Arial"/>
                      <w:sz w:val="20"/>
                      <w:lang w:val="es-ES"/>
                    </w:rPr>
                  </w:pPr>
                </w:p>
              </w:tc>
              <w:tc>
                <w:tcPr>
                  <w:tcW w:w="992" w:type="dxa"/>
                  <w:shd w:val="clear" w:color="auto" w:fill="FFFFFF" w:themeFill="background1"/>
                  <w:vAlign w:val="center"/>
                </w:tcPr>
                <w:p w:rsidRPr="00FB4C0C" w:rsidR="0073796B" w:rsidP="50F60C59" w:rsidRDefault="7C2CCFB5" w14:paraId="361140D4" w14:textId="3E35D428">
                  <w:pPr>
                    <w:spacing w:line="259" w:lineRule="auto"/>
                    <w:jc w:val="center"/>
                    <w:rPr>
                      <w:rFonts w:cs="Arial"/>
                      <w:color w:val="000000" w:themeColor="text1"/>
                      <w:sz w:val="20"/>
                      <w:lang w:val="es-ES"/>
                    </w:rPr>
                  </w:pPr>
                  <w:r w:rsidRPr="00FB4C0C">
                    <w:rPr>
                      <w:rFonts w:cs="Arial"/>
                      <w:color w:val="000000" w:themeColor="text1"/>
                      <w:sz w:val="20"/>
                      <w:lang w:val="es-ES"/>
                    </w:rPr>
                    <w:t>1075</w:t>
                  </w:r>
                </w:p>
              </w:tc>
              <w:tc>
                <w:tcPr>
                  <w:tcW w:w="992" w:type="dxa"/>
                  <w:shd w:val="clear" w:color="auto" w:fill="FFFFFF" w:themeFill="background1"/>
                  <w:vAlign w:val="center"/>
                </w:tcPr>
                <w:p w:rsidRPr="00FB4C0C" w:rsidR="0073796B" w:rsidP="50F60C59" w:rsidRDefault="7C2CCFB5" w14:paraId="27ED3981" w14:textId="193976AB">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c>
                <w:tcPr>
                  <w:tcW w:w="993" w:type="dxa"/>
                  <w:shd w:val="clear" w:color="auto" w:fill="FFFFFF" w:themeFill="background1"/>
                  <w:vAlign w:val="center"/>
                </w:tcPr>
                <w:p w:rsidRPr="00FB4C0C" w:rsidR="0073796B" w:rsidP="50F60C59" w:rsidRDefault="7C2CCFB5" w14:paraId="3AA9F96D" w14:textId="54B49D0C">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c>
                <w:tcPr>
                  <w:tcW w:w="999" w:type="dxa"/>
                  <w:shd w:val="clear" w:color="auto" w:fill="FFFFFF" w:themeFill="background1"/>
                  <w:vAlign w:val="center"/>
                </w:tcPr>
                <w:p w:rsidRPr="00FB4C0C" w:rsidR="0073796B" w:rsidP="50F60C59" w:rsidRDefault="7C2CCFB5" w14:paraId="0598719E" w14:textId="2836BE46">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r>
            <w:tr w:rsidRPr="00FB4C0C" w:rsidR="0073796B" w:rsidTr="447CE56D" w14:paraId="4FA9FBF0" w14:textId="77777777">
              <w:trPr>
                <w:trHeight w:val="227"/>
                <w:tblHeader/>
                <w:jc w:val="center"/>
              </w:trPr>
              <w:tc>
                <w:tcPr>
                  <w:tcW w:w="9338" w:type="dxa"/>
                  <w:gridSpan w:val="8"/>
                  <w:shd w:val="clear" w:color="auto" w:fill="FFFFFF" w:themeFill="background1"/>
                  <w:vAlign w:val="center"/>
                </w:tcPr>
                <w:p w:rsidRPr="00FB4C0C" w:rsidR="0073796B" w:rsidP="6CDD59BF" w:rsidRDefault="0073796B" w14:paraId="21A107EF" w14:textId="77777777">
                  <w:pPr>
                    <w:autoSpaceDE w:val="0"/>
                    <w:autoSpaceDN w:val="0"/>
                    <w:adjustRightInd w:val="0"/>
                    <w:jc w:val="center"/>
                    <w:rPr>
                      <w:rFonts w:cs="Arial"/>
                      <w:b/>
                      <w:bCs/>
                      <w:sz w:val="20"/>
                      <w:lang w:val="es-ES"/>
                    </w:rPr>
                  </w:pPr>
                </w:p>
                <w:p w:rsidRPr="00FB4C0C" w:rsidR="006E79AC" w:rsidP="006E79AC" w:rsidRDefault="006E79AC" w14:paraId="159C1288" w14:textId="77777777">
                  <w:pPr>
                    <w:ind w:left="360"/>
                    <w:rPr>
                      <w:rFonts w:cs="Arial"/>
                      <w:b/>
                      <w:sz w:val="20"/>
                    </w:rPr>
                  </w:pPr>
                  <w:r w:rsidRPr="00FB4C0C">
                    <w:rPr>
                      <w:rFonts w:cs="Arial"/>
                      <w:b/>
                      <w:sz w:val="20"/>
                    </w:rPr>
                    <w:t>Selección de beneficiarios</w:t>
                  </w:r>
                </w:p>
                <w:p w:rsidRPr="00FB4C0C" w:rsidR="006E79AC" w:rsidP="006E79AC" w:rsidRDefault="006E79AC" w14:paraId="1F7FA04F" w14:textId="77777777">
                  <w:pPr>
                    <w:ind w:left="360"/>
                    <w:jc w:val="left"/>
                    <w:rPr>
                      <w:rFonts w:cs="Arial"/>
                      <w:i/>
                      <w:sz w:val="20"/>
                    </w:rPr>
                  </w:pPr>
                </w:p>
                <w:p w:rsidRPr="00FB4C0C" w:rsidR="006E79AC" w:rsidP="006E79AC" w:rsidRDefault="006E79AC" w14:paraId="742A336F" w14:textId="77777777">
                  <w:pPr>
                    <w:ind w:left="360"/>
                    <w:rPr>
                      <w:rFonts w:cs="Arial"/>
                      <w:color w:val="000000" w:themeColor="text1"/>
                      <w:sz w:val="20"/>
                    </w:rPr>
                  </w:pPr>
                  <w:r w:rsidRPr="00FB4C0C">
                    <w:rPr>
                      <w:rFonts w:cs="Arial"/>
                      <w:color w:val="000000" w:themeColor="text1"/>
                      <w:sz w:val="20"/>
                    </w:rPr>
                    <w:t xml:space="preserve">Este proyecto acoge los criterios de enfoque poblacional-diferencial del Sector Mujeres de los distintos grupos poblacionales de la Localidad de San Cristóbal. Dichos grupos poblacionales corresponden a: </w:t>
                  </w:r>
                </w:p>
                <w:p w:rsidRPr="00FB4C0C" w:rsidR="006E79AC" w:rsidP="006E79AC" w:rsidRDefault="006E79AC" w14:paraId="12042D6D" w14:textId="77777777">
                  <w:pPr>
                    <w:ind w:left="360"/>
                    <w:rPr>
                      <w:rFonts w:cs="Arial"/>
                      <w:color w:val="000000" w:themeColor="text1"/>
                      <w:sz w:val="20"/>
                    </w:rPr>
                  </w:pPr>
                </w:p>
                <w:p w:rsidRPr="00FB4C0C" w:rsidR="006E79AC" w:rsidP="006E79AC" w:rsidRDefault="006E79AC" w14:paraId="454F6B11" w14:textId="77777777">
                  <w:pPr>
                    <w:ind w:left="360"/>
                    <w:rPr>
                      <w:rFonts w:cs="Arial"/>
                      <w:color w:val="000000" w:themeColor="text1"/>
                      <w:sz w:val="20"/>
                    </w:rPr>
                  </w:pPr>
                  <w:r w:rsidRPr="00FB4C0C">
                    <w:rPr>
                      <w:rFonts w:cs="Arial"/>
                      <w:color w:val="000000" w:themeColor="text1"/>
                      <w:sz w:val="20"/>
                    </w:rPr>
                    <w:t>Mujeres en etapa de adolescencia, juventud, adultez y vejez.</w:t>
                  </w:r>
                </w:p>
                <w:p w:rsidRPr="00FB4C0C" w:rsidR="006E79AC" w:rsidP="006E79AC" w:rsidRDefault="006E79AC" w14:paraId="12CB350F" w14:textId="77777777">
                  <w:pPr>
                    <w:ind w:left="360"/>
                    <w:rPr>
                      <w:rFonts w:cs="Arial"/>
                      <w:color w:val="000000" w:themeColor="text1"/>
                      <w:sz w:val="20"/>
                    </w:rPr>
                  </w:pPr>
                  <w:r w:rsidRPr="00FB4C0C">
                    <w:rPr>
                      <w:rFonts w:cs="Arial"/>
                      <w:color w:val="000000" w:themeColor="text1"/>
                      <w:sz w:val="20"/>
                    </w:rPr>
                    <w:t xml:space="preserve">Mujeres raizales, </w:t>
                  </w:r>
                  <w:proofErr w:type="spellStart"/>
                  <w:r w:rsidRPr="00FB4C0C">
                    <w:rPr>
                      <w:rFonts w:cs="Arial"/>
                      <w:color w:val="000000" w:themeColor="text1"/>
                      <w:sz w:val="20"/>
                    </w:rPr>
                    <w:t>rrom</w:t>
                  </w:r>
                  <w:proofErr w:type="spellEnd"/>
                  <w:r w:rsidRPr="00FB4C0C">
                    <w:rPr>
                      <w:rFonts w:cs="Arial"/>
                      <w:color w:val="000000" w:themeColor="text1"/>
                      <w:sz w:val="20"/>
                    </w:rPr>
                    <w:t>, comunidades negras, afrocolombianas, palanqueras y pueblos indígenas.</w:t>
                  </w:r>
                </w:p>
                <w:p w:rsidRPr="00FB4C0C" w:rsidR="006E79AC" w:rsidP="006E79AC" w:rsidRDefault="006E79AC" w14:paraId="18BF37AD" w14:textId="77777777">
                  <w:pPr>
                    <w:ind w:left="360"/>
                    <w:rPr>
                      <w:rFonts w:cs="Arial"/>
                      <w:color w:val="000000" w:themeColor="text1"/>
                      <w:sz w:val="20"/>
                    </w:rPr>
                  </w:pPr>
                  <w:r w:rsidRPr="00FB4C0C">
                    <w:rPr>
                      <w:rFonts w:cs="Arial"/>
                      <w:color w:val="000000" w:themeColor="text1"/>
                      <w:sz w:val="20"/>
                    </w:rPr>
                    <w:t xml:space="preserve">Mujeres víctimas del conflicto armado, tanto como a víctimas como a excombatientes, incluidas sus hijas. </w:t>
                  </w:r>
                </w:p>
                <w:p w:rsidRPr="00FB4C0C" w:rsidR="006E79AC" w:rsidP="006E79AC" w:rsidRDefault="006E79AC" w14:paraId="7AC7964D" w14:textId="77777777">
                  <w:pPr>
                    <w:ind w:left="360"/>
                    <w:rPr>
                      <w:rFonts w:cs="Arial"/>
                      <w:color w:val="000000" w:themeColor="text1"/>
                      <w:sz w:val="20"/>
                    </w:rPr>
                  </w:pPr>
                  <w:r w:rsidRPr="00FB4C0C">
                    <w:rPr>
                      <w:rFonts w:cs="Arial"/>
                      <w:color w:val="000000" w:themeColor="text1"/>
                      <w:sz w:val="20"/>
                    </w:rPr>
                    <w:t>Mujeres con discapacidad.</w:t>
                  </w:r>
                </w:p>
                <w:p w:rsidRPr="00FB4C0C" w:rsidR="006E79AC" w:rsidP="006E79AC" w:rsidRDefault="006E79AC" w14:paraId="55DDF97D" w14:textId="77777777">
                  <w:pPr>
                    <w:ind w:left="360"/>
                    <w:rPr>
                      <w:rFonts w:cs="Arial"/>
                      <w:color w:val="000000" w:themeColor="text1"/>
                      <w:sz w:val="20"/>
                    </w:rPr>
                  </w:pPr>
                  <w:r w:rsidRPr="00FB4C0C">
                    <w:rPr>
                      <w:rFonts w:cs="Arial"/>
                      <w:color w:val="000000" w:themeColor="text1"/>
                      <w:sz w:val="20"/>
                    </w:rPr>
                    <w:t>Mujeres en habitabilidad en calle.</w:t>
                  </w:r>
                </w:p>
                <w:p w:rsidRPr="00FB4C0C" w:rsidR="006E79AC" w:rsidP="006E79AC" w:rsidRDefault="006E79AC" w14:paraId="3FB91171" w14:textId="77777777">
                  <w:pPr>
                    <w:ind w:left="360"/>
                    <w:rPr>
                      <w:rFonts w:cs="Arial"/>
                      <w:color w:val="000000" w:themeColor="text1"/>
                      <w:sz w:val="20"/>
                    </w:rPr>
                  </w:pPr>
                  <w:r w:rsidRPr="00FB4C0C">
                    <w:rPr>
                      <w:rFonts w:cs="Arial"/>
                      <w:color w:val="000000" w:themeColor="text1"/>
                      <w:sz w:val="20"/>
                    </w:rPr>
                    <w:t>Familias.</w:t>
                  </w:r>
                </w:p>
                <w:p w:rsidRPr="00FB4C0C" w:rsidR="006E79AC" w:rsidP="006E79AC" w:rsidRDefault="006E79AC" w14:paraId="39DEFE82" w14:textId="77777777">
                  <w:pPr>
                    <w:ind w:left="360"/>
                    <w:rPr>
                      <w:rFonts w:cs="Arial"/>
                      <w:color w:val="000000" w:themeColor="text1"/>
                      <w:sz w:val="20"/>
                    </w:rPr>
                  </w:pPr>
                  <w:r w:rsidRPr="00FB4C0C">
                    <w:rPr>
                      <w:rFonts w:cs="Arial"/>
                      <w:color w:val="000000" w:themeColor="text1"/>
                      <w:sz w:val="20"/>
                    </w:rPr>
                    <w:t>Sectores LGBTI.</w:t>
                  </w:r>
                </w:p>
                <w:p w:rsidRPr="00FB4C0C" w:rsidR="00845272" w:rsidP="6CDD59BF" w:rsidRDefault="00845272" w14:paraId="39BA2DCC" w14:textId="77777777">
                  <w:pPr>
                    <w:autoSpaceDE w:val="0"/>
                    <w:autoSpaceDN w:val="0"/>
                    <w:adjustRightInd w:val="0"/>
                    <w:jc w:val="center"/>
                    <w:rPr>
                      <w:rFonts w:cs="Arial"/>
                      <w:b/>
                      <w:bCs/>
                      <w:sz w:val="20"/>
                      <w:lang w:val="es-ES"/>
                    </w:rPr>
                  </w:pPr>
                </w:p>
                <w:p w:rsidRPr="00FB4C0C" w:rsidR="000376AE" w:rsidP="000376AE" w:rsidRDefault="000376AE" w14:paraId="2F26B8CA" w14:textId="477B8DAA">
                  <w:pPr>
                    <w:rPr>
                      <w:rFonts w:eastAsia="Arial" w:cs="Arial"/>
                      <w:sz w:val="20"/>
                      <w:lang w:val="es-ES"/>
                    </w:rPr>
                  </w:pPr>
                  <w:r w:rsidRPr="00FB4C0C">
                    <w:rPr>
                      <w:rFonts w:eastAsia="Arial" w:cs="Arial"/>
                      <w:sz w:val="20"/>
                      <w:lang w:val="es-ES"/>
                    </w:rPr>
                    <w:t xml:space="preserve">La meta plan de Desarrollo Local define 1.075 personas, se </w:t>
                  </w:r>
                  <w:proofErr w:type="gramStart"/>
                  <w:r w:rsidRPr="00FB4C0C">
                    <w:rPr>
                      <w:rFonts w:eastAsia="Arial" w:cs="Arial"/>
                      <w:sz w:val="20"/>
                      <w:lang w:val="es-ES"/>
                    </w:rPr>
                    <w:t>priorizaran</w:t>
                  </w:r>
                  <w:proofErr w:type="gramEnd"/>
                  <w:r w:rsidRPr="00FB4C0C">
                    <w:rPr>
                      <w:rFonts w:eastAsia="Arial" w:cs="Arial"/>
                      <w:sz w:val="20"/>
                      <w:lang w:val="es-ES"/>
                    </w:rPr>
                    <w:t xml:space="preserve"> a las mujeres de la Localidad de San Cristóbal para la vigencia 2021.</w:t>
                  </w:r>
                </w:p>
                <w:p w:rsidRPr="00FB4C0C" w:rsidR="000376AE" w:rsidP="000376AE" w:rsidRDefault="000376AE" w14:paraId="7B8BFC77" w14:textId="77777777">
                  <w:pPr>
                    <w:rPr>
                      <w:rFonts w:eastAsia="Arial" w:cs="Arial"/>
                      <w:sz w:val="20"/>
                    </w:rPr>
                  </w:pPr>
                </w:p>
                <w:p w:rsidRPr="00FB4C0C" w:rsidR="000376AE" w:rsidP="000376AE" w:rsidRDefault="000376AE" w14:paraId="44614E53" w14:textId="77777777">
                  <w:pPr>
                    <w:numPr>
                      <w:ilvl w:val="0"/>
                      <w:numId w:val="30"/>
                    </w:numPr>
                    <w:rPr>
                      <w:rFonts w:eastAsia="Arial" w:cs="Arial"/>
                      <w:sz w:val="20"/>
                      <w:lang w:val="es-ES"/>
                    </w:rPr>
                  </w:pPr>
                  <w:r w:rsidRPr="00FB4C0C">
                    <w:rPr>
                      <w:rFonts w:eastAsia="Arial" w:cs="Arial"/>
                      <w:sz w:val="20"/>
                      <w:lang w:val="es-ES"/>
                    </w:rPr>
                    <w:t xml:space="preserve">1.075 mujeres de la Localidad de San Cristóbal. </w:t>
                  </w:r>
                </w:p>
                <w:p w:rsidRPr="00FB4C0C" w:rsidR="000376AE" w:rsidP="000376AE" w:rsidRDefault="000376AE" w14:paraId="6406B1F9" w14:textId="77777777">
                  <w:pPr>
                    <w:ind w:left="720"/>
                    <w:rPr>
                      <w:rFonts w:eastAsia="Arial" w:cs="Arial"/>
                      <w:sz w:val="20"/>
                      <w:lang w:val="es-ES"/>
                    </w:rPr>
                  </w:pPr>
                </w:p>
                <w:p w:rsidRPr="00FB4C0C" w:rsidR="000376AE" w:rsidP="000376AE" w:rsidRDefault="000376AE" w14:paraId="6FE685E8" w14:textId="77777777">
                  <w:pPr>
                    <w:pStyle w:val="Prrafodelista"/>
                    <w:numPr>
                      <w:ilvl w:val="0"/>
                      <w:numId w:val="30"/>
                    </w:numPr>
                    <w:contextualSpacing/>
                    <w:jc w:val="both"/>
                    <w:rPr>
                      <w:rFonts w:ascii="Arial" w:hAnsi="Arial" w:eastAsia="Arial" w:cs="Arial"/>
                      <w:sz w:val="20"/>
                      <w:szCs w:val="20"/>
                      <w:lang w:val="es-ES" w:eastAsia="en-US"/>
                    </w:rPr>
                  </w:pPr>
                  <w:r w:rsidRPr="00FB4C0C">
                    <w:rPr>
                      <w:rFonts w:ascii="Arial" w:hAnsi="Arial" w:eastAsia="Arial" w:cs="Arial"/>
                      <w:sz w:val="20"/>
                      <w:szCs w:val="20"/>
                      <w:lang w:val="es-ES"/>
                    </w:rPr>
                    <w:t xml:space="preserve">Organizaciones, colectivos, mesas, fundaciones de las mujeres y </w:t>
                  </w:r>
                  <w:proofErr w:type="gramStart"/>
                  <w:r w:rsidRPr="00FB4C0C">
                    <w:rPr>
                      <w:rFonts w:ascii="Arial" w:hAnsi="Arial" w:eastAsia="Arial" w:cs="Arial"/>
                      <w:sz w:val="20"/>
                      <w:szCs w:val="20"/>
                      <w:lang w:val="es-ES"/>
                    </w:rPr>
                    <w:t>demás  pertenecientes</w:t>
                  </w:r>
                  <w:proofErr w:type="gramEnd"/>
                  <w:r w:rsidRPr="00FB4C0C">
                    <w:rPr>
                      <w:rFonts w:ascii="Arial" w:hAnsi="Arial" w:eastAsia="Arial" w:cs="Arial"/>
                      <w:sz w:val="20"/>
                      <w:szCs w:val="20"/>
                      <w:lang w:val="es-ES"/>
                    </w:rPr>
                    <w:t xml:space="preserve"> a la Localidad de San Cristóbal.</w:t>
                  </w:r>
                </w:p>
                <w:p w:rsidRPr="00FB4C0C" w:rsidR="000376AE" w:rsidP="000376AE" w:rsidRDefault="000376AE" w14:paraId="79ABF70F" w14:textId="77777777">
                  <w:pPr>
                    <w:rPr>
                      <w:rFonts w:eastAsia="Arial" w:cs="Arial"/>
                      <w:sz w:val="20"/>
                    </w:rPr>
                  </w:pPr>
                </w:p>
                <w:p w:rsidRPr="00FB4C0C" w:rsidR="000376AE" w:rsidP="000376AE" w:rsidRDefault="000376AE" w14:paraId="5531FC4D" w14:textId="77777777">
                  <w:pPr>
                    <w:numPr>
                      <w:ilvl w:val="0"/>
                      <w:numId w:val="30"/>
                    </w:numPr>
                    <w:rPr>
                      <w:rFonts w:eastAsia="Arial" w:cs="Arial"/>
                      <w:sz w:val="20"/>
                      <w:lang w:val="es-ES"/>
                    </w:rPr>
                  </w:pPr>
                  <w:r w:rsidRPr="00FB4C0C">
                    <w:rPr>
                      <w:rFonts w:eastAsia="Arial" w:cs="Arial"/>
                      <w:sz w:val="20"/>
                      <w:lang w:val="es-ES"/>
                    </w:rPr>
                    <w:t xml:space="preserve">Población o comunidad en general residente en la localidad, interesada en participar en acciones para la prevención del feminicidio y violencia contra la mujer. </w:t>
                  </w:r>
                </w:p>
                <w:p w:rsidRPr="00FB4C0C" w:rsidR="00845272" w:rsidP="000376AE" w:rsidRDefault="00845272" w14:paraId="367BBA03" w14:textId="77777777">
                  <w:pPr>
                    <w:autoSpaceDE w:val="0"/>
                    <w:autoSpaceDN w:val="0"/>
                    <w:adjustRightInd w:val="0"/>
                    <w:rPr>
                      <w:rFonts w:cs="Arial"/>
                      <w:b/>
                      <w:bCs/>
                      <w:sz w:val="20"/>
                      <w:lang w:val="es-ES"/>
                    </w:rPr>
                  </w:pPr>
                </w:p>
                <w:p w:rsidRPr="00FB4C0C" w:rsidR="00845272" w:rsidP="6CDD59BF" w:rsidRDefault="00845272" w14:paraId="525AFD5F" w14:textId="77777777">
                  <w:pPr>
                    <w:autoSpaceDE w:val="0"/>
                    <w:autoSpaceDN w:val="0"/>
                    <w:adjustRightInd w:val="0"/>
                    <w:jc w:val="center"/>
                    <w:rPr>
                      <w:rFonts w:cs="Arial"/>
                      <w:b/>
                      <w:bCs/>
                      <w:sz w:val="20"/>
                      <w:lang w:val="es-ES"/>
                    </w:rPr>
                  </w:pPr>
                </w:p>
                <w:p w:rsidRPr="00FB4C0C" w:rsidR="00845272" w:rsidP="6CDD59BF" w:rsidRDefault="00845272" w14:paraId="38C1F859" w14:textId="250984AB">
                  <w:pPr>
                    <w:autoSpaceDE w:val="0"/>
                    <w:autoSpaceDN w:val="0"/>
                    <w:adjustRightInd w:val="0"/>
                    <w:jc w:val="center"/>
                    <w:rPr>
                      <w:rFonts w:cs="Arial"/>
                      <w:b/>
                      <w:bCs/>
                      <w:sz w:val="20"/>
                      <w:lang w:val="es-ES"/>
                    </w:rPr>
                  </w:pPr>
                </w:p>
              </w:tc>
            </w:tr>
            <w:tr w:rsidRPr="00FB4C0C" w:rsidR="0073796B" w:rsidTr="447CE56D"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FB4C0C" w:rsidR="0073796B" w:rsidP="0073796B" w:rsidRDefault="0073796B" w14:paraId="433D97AE" w14:textId="77777777">
                  <w:pPr>
                    <w:pStyle w:val="Subttulo"/>
                    <w:numPr>
                      <w:ilvl w:val="0"/>
                      <w:numId w:val="0"/>
                    </w:numPr>
                    <w:ind w:left="720" w:hanging="720"/>
                    <w:rPr>
                      <w:rFonts w:ascii="Arial" w:hAnsi="Arial" w:cs="Arial"/>
                      <w:sz w:val="20"/>
                      <w:szCs w:val="20"/>
                    </w:rPr>
                  </w:pPr>
                  <w:r w:rsidRPr="00FB4C0C">
                    <w:rPr>
                      <w:rFonts w:ascii="Arial" w:hAnsi="Arial" w:cs="Arial"/>
                      <w:sz w:val="20"/>
                      <w:szCs w:val="20"/>
                    </w:rPr>
                    <w:t>LOCALIZACION</w:t>
                  </w:r>
                </w:p>
                <w:p w:rsidRPr="00FB4C0C" w:rsidR="0073796B" w:rsidP="0073796B" w:rsidRDefault="0073796B" w14:paraId="19EBB938" w14:textId="77777777">
                  <w:pPr>
                    <w:pStyle w:val="Default"/>
                    <w:rPr>
                      <w:rFonts w:eastAsia="Times New Roman"/>
                      <w:i/>
                      <w:color w:val="auto"/>
                      <w:sz w:val="20"/>
                      <w:szCs w:val="20"/>
                      <w:lang w:val="es-MX" w:eastAsia="es-ES"/>
                    </w:rPr>
                  </w:pPr>
                  <w:r w:rsidRPr="00FB4C0C">
                    <w:rPr>
                      <w:bCs/>
                      <w:i/>
                      <w:color w:val="auto"/>
                      <w:sz w:val="20"/>
                      <w:szCs w:val="20"/>
                      <w:lang w:val="es-MX"/>
                    </w:rPr>
                    <w:t>Identifique el espacio donde se adelantará la inversión.</w:t>
                  </w:r>
                </w:p>
              </w:tc>
            </w:tr>
            <w:tr w:rsidRPr="00FB4C0C" w:rsidR="0073796B" w:rsidTr="447CE56D"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FB4C0C" w:rsidR="0073796B" w:rsidP="0073796B" w:rsidRDefault="0073796B" w14:paraId="7CEC4D1F"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FB4C0C" w:rsidR="0073796B" w:rsidP="0073796B" w:rsidRDefault="0073796B" w14:paraId="62A247DA"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FB4C0C" w:rsidR="0073796B" w:rsidP="0073796B" w:rsidRDefault="0073796B" w14:paraId="1BFF0967"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FB4C0C" w:rsidR="0073796B" w:rsidP="0073796B" w:rsidRDefault="0073796B" w14:paraId="1F8EE68E" w14:textId="77777777">
                  <w:pPr>
                    <w:pStyle w:val="Default"/>
                    <w:jc w:val="center"/>
                    <w:rPr>
                      <w:rFonts w:eastAsia="Times New Roman"/>
                      <w:i/>
                      <w:color w:val="auto"/>
                      <w:sz w:val="20"/>
                      <w:szCs w:val="20"/>
                      <w:lang w:val="es-CO" w:eastAsia="es-ES"/>
                    </w:rPr>
                  </w:pPr>
                  <w:r w:rsidRPr="00FB4C0C">
                    <w:rPr>
                      <w:rFonts w:eastAsia="Times New Roman"/>
                      <w:b/>
                      <w:color w:val="auto"/>
                      <w:sz w:val="20"/>
                      <w:szCs w:val="20"/>
                      <w:lang w:val="es-CO" w:eastAsia="es-ES"/>
                    </w:rPr>
                    <w:t>Localización específica</w:t>
                  </w:r>
                </w:p>
              </w:tc>
            </w:tr>
            <w:tr w:rsidRPr="00FB4C0C" w:rsidR="0073796B" w:rsidTr="447CE56D" w14:paraId="673756FA"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3A713548" w14:textId="77777777">
                  <w:pPr>
                    <w:jc w:val="center"/>
                    <w:rPr>
                      <w:rFonts w:cs="Arial"/>
                      <w:b/>
                      <w:sz w:val="20"/>
                    </w:rPr>
                  </w:pPr>
                  <w:r w:rsidRPr="00FB4C0C">
                    <w:rPr>
                      <w:rFonts w:cs="Arial"/>
                      <w:b/>
                      <w:sz w:val="20"/>
                    </w:rPr>
                    <w:t>2021</w:t>
                  </w:r>
                </w:p>
              </w:tc>
              <w:tc>
                <w:tcPr>
                  <w:tcW w:w="2176" w:type="dxa"/>
                  <w:shd w:val="clear" w:color="auto" w:fill="auto"/>
                  <w:vAlign w:val="center"/>
                </w:tcPr>
                <w:p w:rsidRPr="00FB4C0C" w:rsidR="0073796B" w:rsidP="4AD95D0D" w:rsidRDefault="362C7192" w14:paraId="0C8FE7CE" w14:textId="4F7C0A1D">
                  <w:pPr>
                    <w:spacing w:line="259" w:lineRule="auto"/>
                    <w:rPr>
                      <w:rFonts w:eastAsia="Arial" w:cs="Arial"/>
                      <w:sz w:val="20"/>
                    </w:rPr>
                  </w:pPr>
                  <w:r w:rsidRPr="00FB4C0C">
                    <w:rPr>
                      <w:rFonts w:eastAsia="Arial" w:cs="Arial"/>
                      <w:sz w:val="20"/>
                    </w:rPr>
                    <w:t>Las 5 UPZ de la localidad (San Blas, Sosiego, 20 de Julio, Libertadores, La Gloria).</w:t>
                  </w:r>
                </w:p>
              </w:tc>
              <w:tc>
                <w:tcPr>
                  <w:tcW w:w="1935" w:type="dxa"/>
                  <w:shd w:val="clear" w:color="auto" w:fill="auto"/>
                  <w:vAlign w:val="center"/>
                </w:tcPr>
                <w:p w:rsidRPr="00FB4C0C" w:rsidR="0073796B" w:rsidP="4AD95D0D" w:rsidRDefault="362C7192" w14:paraId="41004F19" w14:textId="215324B8">
                  <w:pPr>
                    <w:spacing w:line="259" w:lineRule="auto"/>
                    <w:rPr>
                      <w:rFonts w:eastAsia="Arial" w:cs="Arial"/>
                      <w:sz w:val="20"/>
                    </w:rPr>
                  </w:pPr>
                  <w:r w:rsidRPr="00FB4C0C">
                    <w:rPr>
                      <w:rFonts w:eastAsia="Arial" w:cs="Arial"/>
                      <w:sz w:val="20"/>
                    </w:rPr>
                    <w:t>Todos los pertenecientes a las 5 UPZ de la localidad cuarta.</w:t>
                  </w:r>
                </w:p>
              </w:tc>
              <w:tc>
                <w:tcPr>
                  <w:tcW w:w="4394" w:type="dxa"/>
                  <w:gridSpan w:val="5"/>
                  <w:vAlign w:val="center"/>
                </w:tcPr>
                <w:p w:rsidRPr="00FB4C0C" w:rsidR="0073796B" w:rsidP="00477562" w:rsidRDefault="00477562" w14:paraId="67C0C651" w14:textId="1F9D0A02">
                  <w:pPr>
                    <w:spacing w:line="259" w:lineRule="auto"/>
                    <w:rPr>
                      <w:rFonts w:cs="Arial"/>
                      <w:sz w:val="20"/>
                    </w:rPr>
                  </w:pPr>
                  <w:r w:rsidRPr="00FB4C0C">
                    <w:rPr>
                      <w:rFonts w:eastAsia="Arial"/>
                      <w:sz w:val="20"/>
                    </w:rPr>
                    <w:t xml:space="preserve">Se priorizarán los sectores de la localidad que de acuerdo a los análisis e información proporcionados por el Plan de Seguridad Local para Mujeres, el Consejo Local de Seguridad para Mujeres y la </w:t>
                  </w:r>
                  <w:r w:rsidRPr="00FB4C0C">
                    <w:rPr>
                      <w:sz w:val="20"/>
                    </w:rPr>
                    <w:t>Secretaria Distrital de Seguridad, Convivencia y Justicia</w:t>
                  </w:r>
                  <w:r w:rsidRPr="00FB4C0C">
                    <w:rPr>
                      <w:rFonts w:eastAsia="Arial"/>
                      <w:sz w:val="20"/>
                    </w:rPr>
                    <w:t xml:space="preserve"> arrojen por medio de estudios estadísticos y/o </w:t>
                  </w:r>
                  <w:r w:rsidRPr="00FB4C0C" w:rsidR="00C37E14">
                    <w:rPr>
                      <w:rFonts w:eastAsia="Arial"/>
                      <w:sz w:val="20"/>
                    </w:rPr>
                    <w:t>mapas de calor en los periodos más actuales para el año en vigencia.</w:t>
                  </w:r>
                </w:p>
              </w:tc>
            </w:tr>
            <w:tr w:rsidRPr="00FB4C0C" w:rsidR="0073796B" w:rsidTr="447CE56D" w14:paraId="66B410D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76F3685A" w14:textId="77777777">
                  <w:pPr>
                    <w:jc w:val="center"/>
                    <w:rPr>
                      <w:rFonts w:cs="Arial"/>
                      <w:b/>
                      <w:sz w:val="20"/>
                    </w:rPr>
                  </w:pPr>
                  <w:r w:rsidRPr="00FB4C0C">
                    <w:rPr>
                      <w:rFonts w:cs="Arial"/>
                      <w:b/>
                      <w:sz w:val="20"/>
                    </w:rPr>
                    <w:t>2022</w:t>
                  </w:r>
                </w:p>
              </w:tc>
              <w:tc>
                <w:tcPr>
                  <w:tcW w:w="2176" w:type="dxa"/>
                  <w:shd w:val="clear" w:color="auto" w:fill="auto"/>
                  <w:vAlign w:val="center"/>
                </w:tcPr>
                <w:p w:rsidRPr="00FB4C0C" w:rsidR="0073796B" w:rsidP="4AD95D0D" w:rsidRDefault="2D667692" w14:paraId="3C8EFDEF" w14:textId="4F7C0A1D">
                  <w:pPr>
                    <w:spacing w:line="259" w:lineRule="auto"/>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308D56CC" w14:textId="1BD89A71">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022C6C00" w14:paraId="5297C523"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797E50C6" w14:textId="3C80B692">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7B04FA47" w14:textId="297F87FB">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73796B" w:rsidTr="447CE56D" w14:paraId="4CA538D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1DC50701" w14:textId="77777777">
                  <w:pPr>
                    <w:jc w:val="center"/>
                    <w:rPr>
                      <w:rFonts w:cs="Arial"/>
                      <w:b/>
                      <w:sz w:val="20"/>
                    </w:rPr>
                  </w:pPr>
                  <w:r w:rsidRPr="00FB4C0C">
                    <w:rPr>
                      <w:rFonts w:cs="Arial"/>
                      <w:b/>
                      <w:sz w:val="20"/>
                    </w:rPr>
                    <w:t>2023</w:t>
                  </w:r>
                </w:p>
              </w:tc>
              <w:tc>
                <w:tcPr>
                  <w:tcW w:w="2176" w:type="dxa"/>
                  <w:shd w:val="clear" w:color="auto" w:fill="auto"/>
                  <w:vAlign w:val="center"/>
                </w:tcPr>
                <w:p w:rsidRPr="00FB4C0C" w:rsidR="0073796B" w:rsidP="4AD95D0D" w:rsidRDefault="1F7F03A5" w14:paraId="5155BBD4" w14:textId="4F7C0A1D">
                  <w:pPr>
                    <w:spacing w:line="259" w:lineRule="auto"/>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568C698B" w14:textId="5515C21A">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478D7562" w14:paraId="522C2397"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1A939487" w14:textId="55589208">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6AA258D8" w14:textId="1483A60E">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73796B" w:rsidTr="447CE56D" w14:paraId="04715A2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665BC6A2" w14:textId="77777777">
                  <w:pPr>
                    <w:jc w:val="center"/>
                    <w:rPr>
                      <w:rFonts w:cs="Arial"/>
                      <w:b/>
                      <w:sz w:val="20"/>
                    </w:rPr>
                  </w:pPr>
                  <w:r w:rsidRPr="00FB4C0C">
                    <w:rPr>
                      <w:rFonts w:cs="Arial"/>
                      <w:b/>
                      <w:sz w:val="20"/>
                    </w:rPr>
                    <w:t>2024</w:t>
                  </w:r>
                </w:p>
              </w:tc>
              <w:tc>
                <w:tcPr>
                  <w:tcW w:w="2176" w:type="dxa"/>
                  <w:shd w:val="clear" w:color="auto" w:fill="auto"/>
                  <w:vAlign w:val="center"/>
                </w:tcPr>
                <w:p w:rsidRPr="00FB4C0C" w:rsidR="0073796B" w:rsidP="4AD95D0D" w:rsidRDefault="5A9834DE" w14:paraId="146D3EB4" w14:textId="4F7C0A1D">
                  <w:pPr>
                    <w:spacing w:line="259" w:lineRule="auto"/>
                    <w:ind w:left="360"/>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6FFBD3EC" w14:textId="24CC5275">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5F1EA56C" w14:paraId="612E2AD4"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30DCCCAD" w14:textId="42CA28D6">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36AF6883" w14:textId="5F0D4440">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bl>
          <w:p w:rsidR="00A20BF1" w:rsidP="00CE6D99" w:rsidRDefault="00A20BF1" w14:paraId="315DBA0D" w14:textId="77777777">
            <w:pPr>
              <w:ind w:left="708"/>
              <w:rPr>
                <w:rFonts w:cs="Arial"/>
                <w:sz w:val="20"/>
              </w:rPr>
            </w:pPr>
          </w:p>
          <w:p w:rsidR="00B85B25" w:rsidP="00CE6D99" w:rsidRDefault="00B85B25" w14:paraId="3075AA49" w14:textId="77777777">
            <w:pPr>
              <w:ind w:left="708"/>
              <w:rPr>
                <w:rFonts w:cs="Arial"/>
                <w:b/>
                <w:bCs/>
                <w:sz w:val="20"/>
              </w:rPr>
            </w:pPr>
          </w:p>
          <w:p w:rsidR="00B85B25" w:rsidP="00CE6D99" w:rsidRDefault="00B85B25" w14:paraId="38E216A6" w14:textId="77777777">
            <w:pPr>
              <w:ind w:left="708"/>
              <w:rPr>
                <w:rFonts w:cs="Arial"/>
                <w:b/>
                <w:bCs/>
                <w:sz w:val="20"/>
              </w:rPr>
            </w:pPr>
          </w:p>
          <w:p w:rsidR="00B85B25" w:rsidP="00CE6D99" w:rsidRDefault="00B85B25" w14:paraId="104967ED" w14:textId="77777777">
            <w:pPr>
              <w:ind w:left="708"/>
              <w:rPr>
                <w:rFonts w:cs="Arial"/>
                <w:b/>
                <w:bCs/>
                <w:sz w:val="20"/>
              </w:rPr>
            </w:pPr>
          </w:p>
          <w:p w:rsidRPr="00B85B25" w:rsidR="00B85B25" w:rsidP="00CE6D99" w:rsidRDefault="00B85B25" w14:paraId="78FB34F4" w14:textId="548BBFC9">
            <w:pPr>
              <w:ind w:left="708"/>
              <w:rPr>
                <w:rFonts w:cs="Arial"/>
                <w:b/>
                <w:bCs/>
                <w:sz w:val="20"/>
              </w:rPr>
            </w:pPr>
            <w:r w:rsidRPr="00B85B25">
              <w:rPr>
                <w:rFonts w:cs="Arial"/>
                <w:b/>
                <w:bCs/>
                <w:sz w:val="20"/>
              </w:rPr>
              <w:t>VIGENCIA 2022</w:t>
            </w:r>
          </w:p>
          <w:p w:rsidR="00B85B25" w:rsidP="00CE6D99" w:rsidRDefault="00B85B25" w14:paraId="1539FF49" w14:textId="77777777">
            <w:pPr>
              <w:ind w:left="708"/>
              <w:rPr>
                <w:rFonts w:cs="Arial"/>
                <w:sz w:val="20"/>
              </w:rPr>
            </w:pPr>
          </w:p>
          <w:p w:rsidRPr="00B85B25" w:rsidR="00B85B25" w:rsidP="00B85B25" w:rsidRDefault="00B85B25" w14:paraId="216CB119" w14:textId="77777777">
            <w:pPr>
              <w:numPr>
                <w:ilvl w:val="0"/>
                <w:numId w:val="41"/>
              </w:numPr>
              <w:rPr>
                <w:rFonts w:cs="Arial"/>
                <w:bCs/>
                <w:sz w:val="20"/>
              </w:rPr>
            </w:pPr>
            <w:r w:rsidRPr="00B85B25">
              <w:rPr>
                <w:rFonts w:cs="Arial"/>
                <w:bCs/>
                <w:sz w:val="20"/>
              </w:rPr>
              <w:t>Desde el equipo de mujer, género y diversidad se desarrolló la carrera 5K “juntas por la vida” como evento representativo y de concientización en contra de la violencia de la mujer, así como también, llegamos a más de 600 mujeres en espacios con riesgo de violencia, logrando capacitarlas acerca de los distintos tipos de violencia y en clases de defensa personal. ​</w:t>
            </w:r>
          </w:p>
          <w:p w:rsidRPr="00B85B25" w:rsidR="00B85B25" w:rsidP="00B85B25" w:rsidRDefault="00B85B25" w14:paraId="61D2D343" w14:textId="77777777">
            <w:pPr>
              <w:numPr>
                <w:ilvl w:val="0"/>
                <w:numId w:val="41"/>
              </w:numPr>
              <w:rPr>
                <w:rFonts w:cs="Arial"/>
                <w:bCs/>
                <w:sz w:val="20"/>
              </w:rPr>
            </w:pPr>
            <w:r w:rsidRPr="00B85B25">
              <w:rPr>
                <w:rFonts w:cs="Arial"/>
                <w:bCs/>
                <w:sz w:val="20"/>
              </w:rPr>
              <w:t>En cuanto a la diversidad de nuestra localidad, realizado el festival de la diversidad San Cristóbal, donde contamos con la asistencia de más de 100 personas del sector LGTB . Sacamos adelante el 1er Consejo Local LGBT de San Cristóbal y somos la segunda localidad del distrito en la implementación de la Política Publica LGTB. ​</w:t>
            </w:r>
          </w:p>
          <w:p w:rsidRPr="00B85B25" w:rsidR="00B85B25" w:rsidP="00B85B25" w:rsidRDefault="00B85B25" w14:paraId="6FFFA09B" w14:textId="77777777">
            <w:pPr>
              <w:numPr>
                <w:ilvl w:val="0"/>
                <w:numId w:val="41"/>
              </w:numPr>
              <w:rPr>
                <w:rFonts w:cs="Arial"/>
                <w:bCs/>
                <w:sz w:val="20"/>
              </w:rPr>
            </w:pPr>
            <w:r w:rsidRPr="00B85B25">
              <w:rPr>
                <w:rFonts w:cs="Arial"/>
                <w:bCs/>
                <w:sz w:val="20"/>
              </w:rPr>
              <w:t>Se suscribió Convenio Interadministrativo 668- 2022 con ALDESARROLLO con una inversión de $1.150.656.901 para desarrollar los componentes que garanticen el cumplimiento de metas, a través de escuela de artes Empoderarte, entrega de capital semilla, escuadrón de mujeres, entre otros.​</w:t>
            </w:r>
          </w:p>
          <w:p w:rsidR="00B85B25" w:rsidP="00B85B25" w:rsidRDefault="00B85B25" w14:paraId="24DB0389" w14:textId="77777777">
            <w:pPr>
              <w:ind w:left="2" w:hanging="2"/>
              <w:rPr>
                <w:rFonts w:ascii="Arial Narrow" w:hAnsi="Arial Narrow" w:eastAsia="Arial Narrow" w:cs="Arial Narrow"/>
                <w:b/>
                <w:bCs/>
                <w:i/>
                <w:iCs/>
                <w:color w:val="000000" w:themeColor="text1"/>
                <w:sz w:val="20"/>
              </w:rPr>
            </w:pPr>
          </w:p>
          <w:p w:rsidR="00B85B25" w:rsidP="00B85B25" w:rsidRDefault="00B85B25" w14:paraId="77ABB100" w14:textId="4D11A24C">
            <w:pPr>
              <w:ind w:left="2" w:hanging="2"/>
              <w:rPr>
                <w:rFonts w:ascii="Arial Narrow" w:hAnsi="Arial Narrow" w:eastAsia="Arial Narrow" w:cs="Arial Narrow"/>
                <w:b/>
                <w:bCs/>
                <w:i/>
                <w:iCs/>
                <w:color w:val="000000" w:themeColor="text1"/>
                <w:sz w:val="20"/>
              </w:rPr>
            </w:pPr>
            <w:r w:rsidRPr="447CE56D">
              <w:rPr>
                <w:rFonts w:ascii="Arial Narrow" w:hAnsi="Arial Narrow" w:eastAsia="Arial Narrow" w:cs="Arial Narrow"/>
                <w:b/>
                <w:bCs/>
                <w:i/>
                <w:iCs/>
                <w:color w:val="000000" w:themeColor="text1"/>
                <w:sz w:val="20"/>
              </w:rPr>
              <w:t xml:space="preserve">PROPUESTAS DE PRESUPUESTOS PARTICIPATIVOS PRIORIZADAS ASOCIADAS AL </w:t>
            </w:r>
            <w:r>
              <w:rPr>
                <w:rFonts w:ascii="Arial Narrow" w:hAnsi="Arial Narrow" w:eastAsia="Arial Narrow" w:cs="Arial Narrow"/>
                <w:b/>
                <w:bCs/>
                <w:i/>
                <w:iCs/>
                <w:color w:val="000000" w:themeColor="text1"/>
                <w:sz w:val="20"/>
              </w:rPr>
              <w:t>PROYECTO DE INVERSIÓN 2022</w:t>
            </w:r>
          </w:p>
          <w:tbl>
            <w:tblPr>
              <w:tblW w:w="8175"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3"/>
              <w:gridCol w:w="1600"/>
              <w:gridCol w:w="6002"/>
            </w:tblGrid>
            <w:tr w:rsidRPr="00697C11" w:rsidR="00B85B25" w:rsidTr="00912211" w14:paraId="290D8CEA" w14:textId="77777777">
              <w:trPr>
                <w:trHeight w:val="270"/>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33875A2D" w14:textId="77777777">
                  <w:pPr>
                    <w:jc w:val="center"/>
                    <w:textAlignment w:val="baseline"/>
                    <w:rPr>
                      <w:rFonts w:cs="Arial"/>
                      <w:sz w:val="18"/>
                      <w:szCs w:val="18"/>
                      <w:lang w:eastAsia="es-MX"/>
                    </w:rPr>
                  </w:pPr>
                  <w:r w:rsidRPr="006D46E9">
                    <w:rPr>
                      <w:rFonts w:cs="Arial"/>
                      <w:b/>
                      <w:bCs/>
                      <w:sz w:val="18"/>
                      <w:szCs w:val="18"/>
                      <w:lang w:eastAsia="es-MX"/>
                    </w:rPr>
                    <w:t>No.</w:t>
                  </w:r>
                  <w:r w:rsidRPr="006D46E9">
                    <w:rPr>
                      <w:rFonts w:cs="Arial"/>
                      <w:sz w:val="18"/>
                      <w:szCs w:val="18"/>
                      <w:lang w:eastAsia="es-MX"/>
                    </w:rPr>
                    <w:t> </w:t>
                  </w:r>
                </w:p>
              </w:tc>
              <w:tc>
                <w:tcPr>
                  <w:tcW w:w="16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6A9B3820" w14:textId="77777777">
                  <w:pPr>
                    <w:jc w:val="center"/>
                    <w:textAlignment w:val="baseline"/>
                    <w:rPr>
                      <w:rFonts w:cs="Arial"/>
                      <w:sz w:val="18"/>
                      <w:szCs w:val="18"/>
                      <w:lang w:eastAsia="es-MX"/>
                    </w:rPr>
                  </w:pPr>
                  <w:r w:rsidRPr="006D46E9">
                    <w:rPr>
                      <w:rFonts w:cs="Arial"/>
                      <w:b/>
                      <w:bCs/>
                      <w:sz w:val="18"/>
                      <w:szCs w:val="18"/>
                      <w:lang w:eastAsia="es-MX"/>
                    </w:rPr>
                    <w:t>Título de la propuesta</w:t>
                  </w:r>
                  <w:r w:rsidRPr="006D46E9">
                    <w:rPr>
                      <w:rFonts w:cs="Arial"/>
                      <w:sz w:val="18"/>
                      <w:szCs w:val="18"/>
                      <w:lang w:eastAsia="es-MX"/>
                    </w:rPr>
                    <w:t> </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5FC52446" w14:textId="77777777">
                  <w:pPr>
                    <w:jc w:val="center"/>
                    <w:textAlignment w:val="baseline"/>
                    <w:rPr>
                      <w:rFonts w:cs="Arial"/>
                      <w:sz w:val="18"/>
                      <w:szCs w:val="18"/>
                      <w:lang w:eastAsia="es-MX"/>
                    </w:rPr>
                  </w:pPr>
                  <w:r w:rsidRPr="006D46E9">
                    <w:rPr>
                      <w:rFonts w:cs="Arial"/>
                      <w:b/>
                      <w:bCs/>
                      <w:sz w:val="18"/>
                      <w:szCs w:val="18"/>
                      <w:lang w:eastAsia="es-MX"/>
                    </w:rPr>
                    <w:t>Descripción de la propuesta</w:t>
                  </w:r>
                  <w:r w:rsidRPr="006D46E9">
                    <w:rPr>
                      <w:rFonts w:cs="Arial"/>
                      <w:sz w:val="18"/>
                      <w:szCs w:val="18"/>
                      <w:lang w:eastAsia="es-MX"/>
                    </w:rPr>
                    <w:t> </w:t>
                  </w:r>
                </w:p>
              </w:tc>
            </w:tr>
            <w:tr w:rsidRPr="00697C11" w:rsidR="00B85B25" w:rsidTr="00912211" w14:paraId="2DAB61B6"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B85B25" w:rsidP="00B85B25" w:rsidRDefault="00B85B25" w14:paraId="7E918D73" w14:textId="77777777">
                  <w:pPr>
                    <w:jc w:val="center"/>
                    <w:rPr>
                      <w:rFonts w:cs="Arial"/>
                      <w:color w:val="000000"/>
                      <w:sz w:val="18"/>
                      <w:szCs w:val="18"/>
                    </w:rPr>
                  </w:pPr>
                  <w:r w:rsidRPr="00697C11">
                    <w:rPr>
                      <w:rFonts w:cs="Arial"/>
                      <w:color w:val="000000"/>
                      <w:sz w:val="18"/>
                      <w:szCs w:val="18"/>
                    </w:rPr>
                    <w:t>26270</w:t>
                  </w:r>
                </w:p>
                <w:p w:rsidR="00B85B25" w:rsidP="00B85B25" w:rsidRDefault="00B85B25" w14:paraId="7C6A1AD1" w14:textId="77777777">
                  <w:pPr>
                    <w:jc w:val="center"/>
                    <w:rPr>
                      <w:rFonts w:cs="Arial"/>
                      <w:color w:val="000000"/>
                      <w:sz w:val="18"/>
                      <w:szCs w:val="18"/>
                    </w:rPr>
                  </w:pPr>
                </w:p>
                <w:p w:rsidRPr="00697C11" w:rsidR="00B85B25" w:rsidP="00B85B25" w:rsidRDefault="00B85B25" w14:paraId="07E3ADAD" w14:textId="2DE4B1E9">
                  <w:pP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697C11" w:rsidR="00B85B25" w:rsidP="00B85B25" w:rsidRDefault="00B85B25" w14:paraId="448A6FF5"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impulso local 1870 de mujeres</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697C11" w:rsidR="00B85B25" w:rsidP="00B85B25" w:rsidRDefault="00B85B25" w14:paraId="0DF5E6FE"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Cívico.Capacitar</w:t>
                  </w:r>
                  <w:proofErr w:type="spellEnd"/>
                  <w:r w:rsidRPr="00697C11">
                    <w:rPr>
                      <w:rFonts w:cs="Arial"/>
                      <w:color w:val="000000"/>
                      <w:sz w:val="18"/>
                      <w:szCs w:val="18"/>
                    </w:rPr>
                    <w:t xml:space="preserve"> mujeres en valores, empoderamiento finanzas y también empoderar las activan una vida digna sin violencias y así tener una vida digna y una calidad de vida existente</w:t>
                  </w:r>
                </w:p>
              </w:tc>
            </w:tr>
            <w:tr w:rsidRPr="00697C11" w:rsidR="00B85B25" w:rsidTr="00912211" w14:paraId="72E97E0B"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7A5C0659" w14:textId="77777777">
                  <w:pPr>
                    <w:jc w:val="center"/>
                    <w:rPr>
                      <w:rFonts w:cs="Arial"/>
                      <w:color w:val="000000"/>
                      <w:sz w:val="18"/>
                      <w:szCs w:val="18"/>
                    </w:rPr>
                  </w:pPr>
                  <w:r w:rsidRPr="00697C11">
                    <w:rPr>
                      <w:rFonts w:cs="Arial"/>
                      <w:color w:val="000000"/>
                      <w:sz w:val="18"/>
                      <w:szCs w:val="18"/>
                    </w:rPr>
                    <w:t>26271</w:t>
                  </w:r>
                </w:p>
                <w:p w:rsidR="00B85B25" w:rsidP="00B85B25" w:rsidRDefault="00B85B25" w14:paraId="5847F78C" w14:textId="77777777">
                  <w:pPr>
                    <w:jc w:val="center"/>
                    <w:rPr>
                      <w:rFonts w:cs="Arial"/>
                      <w:color w:val="000000"/>
                      <w:sz w:val="18"/>
                      <w:szCs w:val="18"/>
                    </w:rPr>
                  </w:pPr>
                </w:p>
                <w:p w:rsidRPr="00697C11" w:rsidR="00B85B25" w:rsidP="00B85B25" w:rsidRDefault="00B85B25" w14:paraId="22D048E1" w14:textId="77777777">
                  <w:pPr>
                    <w:jc w:val="cente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2B889756"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construcción de ciudadanía ambiental</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32228F8A"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Cívico.Capacitar</w:t>
                  </w:r>
                  <w:proofErr w:type="spellEnd"/>
                  <w:r w:rsidRPr="00697C11">
                    <w:rPr>
                      <w:rFonts w:cs="Arial"/>
                      <w:color w:val="000000"/>
                      <w:sz w:val="18"/>
                      <w:szCs w:val="18"/>
                    </w:rPr>
                    <w:t xml:space="preserve"> a 750 personas para el fortalecimiento de ciudadanía ambiental a través de talleres en el Marco de los derechos de las mujeres enfocado en el cuidado ambiental, en la localidad de San Cristóbal, para asegurar el bienestar y fomentar los derechos hacia un hábitat y vivienda digna.</w:t>
                  </w:r>
                </w:p>
              </w:tc>
            </w:tr>
            <w:tr w:rsidRPr="00697C11" w:rsidR="00B85B25" w:rsidTr="00912211" w14:paraId="1314E202"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3A5A8E72" w14:textId="77777777">
                  <w:pPr>
                    <w:jc w:val="center"/>
                    <w:rPr>
                      <w:rFonts w:cs="Arial"/>
                      <w:color w:val="000000"/>
                      <w:sz w:val="18"/>
                      <w:szCs w:val="18"/>
                    </w:rPr>
                  </w:pPr>
                  <w:r w:rsidRPr="00697C11">
                    <w:rPr>
                      <w:rFonts w:cs="Arial"/>
                      <w:color w:val="000000"/>
                      <w:sz w:val="18"/>
                      <w:szCs w:val="18"/>
                    </w:rPr>
                    <w:t>26273</w:t>
                  </w:r>
                </w:p>
                <w:p w:rsidR="00B85B25" w:rsidP="00B85B25" w:rsidRDefault="00B85B25" w14:paraId="02C4D2C8" w14:textId="77777777">
                  <w:pPr>
                    <w:jc w:val="center"/>
                    <w:rPr>
                      <w:rFonts w:cs="Arial"/>
                      <w:color w:val="000000"/>
                      <w:sz w:val="18"/>
                      <w:szCs w:val="18"/>
                    </w:rPr>
                  </w:pPr>
                </w:p>
                <w:p w:rsidRPr="00697C11" w:rsidR="00B85B25" w:rsidP="00B85B25" w:rsidRDefault="00B85B25" w14:paraId="02954ED5" w14:textId="77777777">
                  <w:pPr>
                    <w:jc w:val="cente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34FDE4F9"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congreso de mujeres y prevención de violencias</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0B45E2A7"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Cívico.Realizar</w:t>
                  </w:r>
                  <w:proofErr w:type="spellEnd"/>
                  <w:r w:rsidRPr="00697C11">
                    <w:rPr>
                      <w:rFonts w:cs="Arial"/>
                      <w:color w:val="000000"/>
                      <w:sz w:val="18"/>
                      <w:szCs w:val="18"/>
                    </w:rPr>
                    <w:t xml:space="preserve"> un congreso en el Marco de la prevención del feminicidio y la violencia contra las mujeres, a través de la metodología de </w:t>
                  </w:r>
                  <w:proofErr w:type="spellStart"/>
                  <w:r w:rsidRPr="00697C11">
                    <w:rPr>
                      <w:rFonts w:cs="Arial"/>
                      <w:color w:val="000000"/>
                      <w:sz w:val="18"/>
                      <w:szCs w:val="18"/>
                    </w:rPr>
                    <w:t>microtalleres</w:t>
                  </w:r>
                  <w:proofErr w:type="spellEnd"/>
                  <w:r w:rsidRPr="00697C11">
                    <w:rPr>
                      <w:rFonts w:cs="Arial"/>
                      <w:color w:val="000000"/>
                      <w:sz w:val="18"/>
                      <w:szCs w:val="18"/>
                    </w:rPr>
                    <w:t xml:space="preserve"> con enfoque diferencial, étnico, género y discapacidad, integrando a grupos artísticos, dirigido  a 500 mujeres de la localidad con el propósito de posicionamiento del derecho a una vida libre de violencias.</w:t>
                  </w:r>
                </w:p>
              </w:tc>
            </w:tr>
            <w:tr w:rsidRPr="00697C11" w:rsidR="00B85B25" w:rsidTr="00912211" w14:paraId="6F0C072B"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7AAFD0E0" w14:textId="77777777">
                  <w:pPr>
                    <w:jc w:val="center"/>
                    <w:rPr>
                      <w:rFonts w:cs="Arial"/>
                      <w:color w:val="000000"/>
                      <w:sz w:val="18"/>
                      <w:szCs w:val="18"/>
                    </w:rPr>
                  </w:pPr>
                  <w:r w:rsidRPr="00697C11">
                    <w:rPr>
                      <w:rFonts w:cs="Arial"/>
                      <w:color w:val="000000"/>
                      <w:sz w:val="18"/>
                      <w:szCs w:val="18"/>
                    </w:rPr>
                    <w:t>26276</w:t>
                  </w:r>
                </w:p>
                <w:p w:rsidR="00B85B25" w:rsidP="00B85B25" w:rsidRDefault="00B85B25" w14:paraId="317F26EF" w14:textId="77777777">
                  <w:pPr>
                    <w:jc w:val="center"/>
                    <w:rPr>
                      <w:rFonts w:cs="Arial"/>
                      <w:color w:val="000000"/>
                      <w:sz w:val="18"/>
                      <w:szCs w:val="18"/>
                    </w:rPr>
                  </w:pPr>
                </w:p>
                <w:p w:rsidRPr="00697C11" w:rsidR="00B85B25" w:rsidP="00B85B25" w:rsidRDefault="00B85B25" w14:paraId="232F2931" w14:textId="77777777">
                  <w:pP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634BF4B2"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escuadrón de heroínas SC</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73F73DD5"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Cívico.Fortalecer</w:t>
                  </w:r>
                  <w:proofErr w:type="spellEnd"/>
                  <w:r w:rsidRPr="00697C11">
                    <w:rPr>
                      <w:rFonts w:cs="Arial"/>
                      <w:color w:val="000000"/>
                      <w:sz w:val="18"/>
                      <w:szCs w:val="18"/>
                    </w:rPr>
                    <w:t xml:space="preserve"> y darle continuidad al escuadrón de heroínas SC, a través de capacitaciones técnicas relacionadas en las tipologías de violencias y Marcos normativos, así como en el fortalecimiento interno del grupo relacionado en lo psicosocial en las UPZ de la localidad y así lograr caracterizar, localizar y en ruta del 80% de mujeres víctimas de violencia por cada UPZ</w:t>
                  </w:r>
                </w:p>
              </w:tc>
            </w:tr>
          </w:tbl>
          <w:p w:rsidR="00B85B25" w:rsidP="00B85B25" w:rsidRDefault="00B85B25" w14:paraId="72D69827" w14:textId="77777777">
            <w:pPr>
              <w:ind w:left="2" w:hanging="2"/>
              <w:rPr>
                <w:rFonts w:ascii="Arial Narrow" w:hAnsi="Arial Narrow" w:eastAsia="Arial Narrow" w:cs="Arial Narrow"/>
                <w:b/>
                <w:bCs/>
                <w:color w:val="000000" w:themeColor="text1"/>
                <w:sz w:val="20"/>
              </w:rPr>
            </w:pPr>
          </w:p>
          <w:p w:rsidRPr="00B85B25" w:rsidR="00B85B25" w:rsidP="43CF9275" w:rsidRDefault="00B85B25" w14:paraId="3CC15065" w14:textId="77777777" w14:noSpellErr="1">
            <w:pPr>
              <w:ind w:left="708"/>
              <w:rPr>
                <w:rFonts w:cs="Arial"/>
                <w:b w:val="1"/>
                <w:bCs w:val="1"/>
                <w:sz w:val="20"/>
                <w:szCs w:val="20"/>
                <w:u w:val="single"/>
              </w:rPr>
            </w:pPr>
          </w:p>
          <w:p w:rsidR="07F4FCC9" w:rsidP="43CF9275" w:rsidRDefault="07F4FCC9" w14:paraId="7B982344" w14:textId="08363A62">
            <w:pPr>
              <w:pStyle w:val="Normal"/>
              <w:ind w:left="708"/>
              <w:rPr>
                <w:rFonts w:cs="Arial"/>
                <w:b w:val="1"/>
                <w:bCs w:val="1"/>
                <w:sz w:val="20"/>
                <w:szCs w:val="20"/>
                <w:u w:val="none"/>
              </w:rPr>
            </w:pPr>
            <w:r w:rsidRPr="43CF9275" w:rsidR="07F4FCC9">
              <w:rPr>
                <w:rFonts w:cs="Arial"/>
                <w:b w:val="1"/>
                <w:bCs w:val="1"/>
                <w:sz w:val="20"/>
                <w:szCs w:val="20"/>
                <w:u w:val="none"/>
              </w:rPr>
              <w:t>VIGENCIA 2023</w:t>
            </w:r>
          </w:p>
          <w:p w:rsidR="07F4FCC9" w:rsidP="43CF9275" w:rsidRDefault="07F4FCC9" w14:paraId="5A21C1F4" w14:textId="009D33D5">
            <w:pPr>
              <w:ind w:left="360"/>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43CF9275" w:rsidR="07F4FCC9">
              <w:rPr>
                <w:rFonts w:ascii="Arial" w:hAnsi="Arial" w:eastAsia="Arial" w:cs="Arial"/>
                <w:b w:val="0"/>
                <w:bCs w:val="0"/>
                <w:i w:val="0"/>
                <w:iCs w:val="0"/>
                <w:caps w:val="0"/>
                <w:smallCaps w:val="0"/>
                <w:noProof w:val="0"/>
                <w:color w:val="000000" w:themeColor="text1" w:themeTint="FF" w:themeShade="FF"/>
                <w:sz w:val="20"/>
                <w:szCs w:val="20"/>
                <w:lang w:val="es-CO"/>
              </w:rPr>
              <w:t>Actualmente para el cumplimiento de las 2 metas asociadas al proyecto de inversión 1870, el FDLSC ha adelantado espacios de diálogo con los proponentes de las iniciativas de presupuestos participativos quienes participaron en el 2022 de los laboratorios cívicos. Lo anterior, como insumo en los procesos de formulación de la etapa pre- contractual en sintonía con el cumplimiento de las metas establecidas por el PDL para la vigencia 2023.</w:t>
            </w:r>
          </w:p>
          <w:p w:rsidRPr="00FB4C0C" w:rsidR="00B85B25" w:rsidP="00CE6D99" w:rsidRDefault="00B85B25" w14:paraId="38288749" w14:textId="50937C41">
            <w:pPr>
              <w:ind w:left="708"/>
              <w:rPr>
                <w:rFonts w:cs="Arial"/>
                <w:sz w:val="20"/>
              </w:rPr>
            </w:pPr>
          </w:p>
        </w:tc>
      </w:tr>
    </w:tbl>
    <w:p w:rsidRPr="00FB4C0C" w:rsidR="00A9449F" w:rsidP="00D92AD7" w:rsidRDefault="00A9449F" w14:paraId="20BD9A1A" w14:textId="77777777">
      <w:pPr>
        <w:rPr>
          <w:rFonts w:cs="Arial"/>
          <w:sz w:val="20"/>
        </w:rPr>
      </w:pPr>
    </w:p>
    <w:p w:rsidRPr="00FB4C0C" w:rsidR="00A9449F" w:rsidP="00D92AD7" w:rsidRDefault="00A9449F" w14:paraId="0C136CF1" w14:textId="77777777">
      <w:pPr>
        <w:rPr>
          <w:rFonts w:cs="Arial"/>
          <w:sz w:val="20"/>
        </w:rPr>
      </w:pPr>
    </w:p>
    <w:p w:rsidRPr="00FB4C0C" w:rsidR="00B75837" w:rsidP="00A43943" w:rsidRDefault="00E6618F" w14:paraId="13711AE6" w14:textId="77777777">
      <w:pPr>
        <w:pStyle w:val="Subttulo"/>
        <w:numPr>
          <w:ilvl w:val="0"/>
          <w:numId w:val="20"/>
        </w:numPr>
        <w:jc w:val="both"/>
        <w:rPr>
          <w:rFonts w:ascii="Arial" w:hAnsi="Arial" w:cs="Arial"/>
          <w:sz w:val="20"/>
          <w:szCs w:val="20"/>
        </w:rPr>
      </w:pPr>
      <w:bookmarkStart w:name="_Toc251066182" w:id="7"/>
      <w:r w:rsidRPr="00FB4C0C">
        <w:rPr>
          <w:rFonts w:ascii="Arial" w:hAnsi="Arial" w:cs="Arial"/>
          <w:sz w:val="20"/>
          <w:szCs w:val="20"/>
        </w:rPr>
        <w:t xml:space="preserve">ASPECTOS INSTITUCIONALES Y LEGALES </w:t>
      </w:r>
    </w:p>
    <w:p w:rsidRPr="00FB4C0C" w:rsidR="00B75837" w:rsidP="00A43943" w:rsidRDefault="00B75837" w14:paraId="0A392C6A" w14:textId="77777777">
      <w:pPr>
        <w:ind w:left="720"/>
        <w:rPr>
          <w:rFonts w:cs="Arial"/>
          <w:b/>
          <w:sz w:val="20"/>
          <w:lang w:val="es-ES"/>
        </w:rPr>
      </w:pPr>
    </w:p>
    <w:p w:rsidRPr="00FB4C0C" w:rsidR="00B75837" w:rsidP="00A43943" w:rsidRDefault="00B75837" w14:paraId="03E68D52" w14:textId="77777777">
      <w:pPr>
        <w:numPr>
          <w:ilvl w:val="0"/>
          <w:numId w:val="22"/>
        </w:numPr>
        <w:ind w:left="1080"/>
        <w:rPr>
          <w:rFonts w:cs="Arial"/>
          <w:b/>
          <w:sz w:val="20"/>
          <w:lang w:val="es-ES"/>
        </w:rPr>
      </w:pPr>
      <w:r w:rsidRPr="00FB4C0C">
        <w:rPr>
          <w:rFonts w:cs="Arial"/>
          <w:b/>
          <w:sz w:val="20"/>
          <w:lang w:val="es-ES"/>
        </w:rPr>
        <w:t>Acciones normativas y de control de cumplimiento de normas que acompañarán el proyecto</w:t>
      </w:r>
    </w:p>
    <w:p w:rsidRPr="00FB4C0C" w:rsidR="00CE6D99" w:rsidP="00A43943" w:rsidRDefault="00CE6D99" w14:paraId="290583F9" w14:textId="77777777">
      <w:pPr>
        <w:ind w:left="1080"/>
        <w:rPr>
          <w:rFonts w:cs="Arial"/>
          <w:b/>
          <w:sz w:val="20"/>
          <w:lang w:val="es-ES"/>
        </w:rPr>
      </w:pPr>
    </w:p>
    <w:p w:rsidRPr="00FB4C0C" w:rsidR="59E4EEEC" w:rsidP="00A43943" w:rsidRDefault="00A43943" w14:paraId="62B86A35" w14:textId="24D084EC">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Decreto 166 de 2010 “Por el cual se adopta la Política Pública de Mujeres y Equidad de Género en el Distrito Capital y se dictan otras disposiciones”.</w:t>
      </w:r>
    </w:p>
    <w:p w:rsidRPr="00FB4C0C" w:rsidR="59E4EEEC" w:rsidP="00A43943" w:rsidRDefault="59E4EEEC" w14:paraId="0F73578F" w14:textId="655BE51B">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584 de 2015 “Por medio del cual se adoptan los lineamientos de la Política Pública de Mujeres y Equidad de Género en el distrito capital y se dictan otras disposiciones”, en el Artículo 2. Enfoques. “Los lineamientos de le Política Pública de Mujeres y Equidad de Género de Bogotá D.C., se fundamentan en los enfoques de derechos de las mujeres, diferencial y de género.</w:t>
      </w:r>
    </w:p>
    <w:p w:rsidRPr="00FB4C0C" w:rsidR="00A43943" w:rsidP="00A43943" w:rsidRDefault="00A43943" w14:paraId="7E0ECC11" w14:textId="1DDFC99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526 de 2013 “Por el cual se crean los consejos locales de seguridad de la mujer”.</w:t>
      </w:r>
    </w:p>
    <w:p w:rsidRPr="00FB4C0C" w:rsidR="59E4EEEC" w:rsidP="00A43943" w:rsidRDefault="59E4EEEC" w14:paraId="59F6AA4F" w14:textId="0FF229C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1257 de 2008 Por la cual se dictan normas de sensibilización, prevención y sanción de formas de violencia y discriminación contra las mujeres. Artículo 2° Definición de violencia contra la mujer.</w:t>
      </w:r>
    </w:p>
    <w:p w:rsidRPr="00FB4C0C" w:rsidR="59E4EEEC" w:rsidP="00A43943" w:rsidRDefault="59E4EEEC" w14:paraId="30EDA280" w14:textId="3E20553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1761 de 2015 “Rosa Elvira Cely”. Por la cual se crea el tipo penal de feminicidio como delito autónomo y se dictan otras disposiciones. </w:t>
      </w:r>
    </w:p>
    <w:p w:rsidRPr="00FB4C0C" w:rsidR="59E4EEEC" w:rsidP="00A43943" w:rsidRDefault="59E4EEEC" w14:paraId="3C786CEF" w14:textId="277A86A7">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581 del 2000. Por la cual se reglamenta la adecuada y efectiva participación de la mujer en los niveles decisorios de las diferentes ramas y órganos del poder público, de conformidad con los artículos 13, 40 y 43 de la Constitución Nacional y se dictan otras disposiciones. </w:t>
      </w:r>
    </w:p>
    <w:p w:rsidRPr="00FB4C0C" w:rsidR="59E4EEEC" w:rsidP="00A43943" w:rsidRDefault="59E4EEEC" w14:paraId="688A5BDA" w14:textId="2109530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731 de 2002. Por la cual se dictan normas para favorecer a las mujeres rurales. </w:t>
      </w:r>
    </w:p>
    <w:p w:rsidRPr="00FB4C0C" w:rsidR="59E4EEEC" w:rsidP="00A43943" w:rsidRDefault="59E4EEEC" w14:paraId="12600483" w14:textId="0AB7F8CA">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823 de 2003. Por la cual se dictan normas sobre igualdad de oportunidades para las mujeres.</w:t>
      </w:r>
    </w:p>
    <w:p w:rsidRPr="00FB4C0C" w:rsidR="59E4EEEC" w:rsidP="00A43943" w:rsidRDefault="59E4EEEC" w14:paraId="72EA2EC5" w14:textId="149D2F8A">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1009 de 2006. Por medio de la cual se crea con carácter permanente el Observatorio de Asuntos de Género. </w:t>
      </w:r>
    </w:p>
    <w:p w:rsidRPr="00FB4C0C" w:rsidR="59E4EEEC" w:rsidP="00A43943" w:rsidRDefault="59E4EEEC" w14:paraId="4BBD0398" w14:textId="3EC4E032">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1413 de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p>
    <w:p w:rsidRPr="00FB4C0C" w:rsidR="59E4EEEC" w:rsidP="00A43943" w:rsidRDefault="59E4EEEC" w14:paraId="7260B541" w14:textId="38817734">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1475 de 2011. Por la cual se adoptan reglas de organización y funcionamiento de los partidos y movimientos políticos, de los procesos electorales y se dictan otras disposiciones. Incluye 30% de cuotas de género en las listas a corporaciones públicas de los partidos políticos.</w:t>
      </w:r>
    </w:p>
    <w:p w:rsidRPr="00FB4C0C" w:rsidR="59E4EEEC" w:rsidP="00A43943" w:rsidRDefault="59E4EEEC" w14:paraId="79B0244B" w14:textId="05F49DBB">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1595 de 2012 por medio de la cual se reglamenta el convenio sobre el trabajo decente para las trabajadoras y los trabajadores domésticos. </w:t>
      </w:r>
    </w:p>
    <w:p w:rsidRPr="00FB4C0C" w:rsidR="59E4EEEC" w:rsidP="00A43943" w:rsidRDefault="59E4EEEC" w14:paraId="093E063F" w14:textId="0D6F306E">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599 de 2000, en los artículos 208 y 209, modificados por la ley 1236 de 2008, toda relación sexual con una persona menor de 14 años es considerado un acceso carnal abusivo. </w:t>
      </w:r>
    </w:p>
    <w:p w:rsidRPr="00FB4C0C" w:rsidR="59E4EEEC" w:rsidP="00A43943" w:rsidRDefault="59E4EEEC" w14:paraId="35572CB1" w14:textId="5114BFF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Decreto Local 14 de 2000 Alcaldía Local San Cristóbal, “por el cual se crea, organiza y fortalece el Consejo Local de Seguridad de San Cristóbal. Determina su naturaleza, objeto, dirección, conformación, reuniones y funciones”</w:t>
      </w:r>
    </w:p>
    <w:p w:rsidRPr="00FB4C0C" w:rsidR="59E4EEEC" w:rsidP="00A43943" w:rsidRDefault="59E4EEEC" w14:paraId="4BA2FD02" w14:textId="51AAF05E">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Lineamientos establecidos en la Directiva 012 de 2016 y la Circular Conjunta 015 de 2017.</w:t>
      </w:r>
    </w:p>
    <w:p w:rsidRPr="00FB4C0C" w:rsidR="59E4EEEC" w:rsidP="00A43943" w:rsidRDefault="59E4EEEC" w14:paraId="468FA1D0" w14:textId="18EA2A4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Distrital 381 del 2009 en el cual se define que las piezas comunicativas diseñadas y divulgadas, deben incluir lenguaje incluyente, comunicación e imágenes no sexistas.</w:t>
      </w:r>
    </w:p>
    <w:p w:rsidRPr="00FB4C0C" w:rsidR="59E4EEEC" w:rsidP="00A43943" w:rsidRDefault="59E4EEEC" w14:paraId="5A8EB130" w14:textId="43DDA008">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152 de 2005 Concejo de Bogotá D.C. “Por el cual, se adoptan medidas para la atención integral a víctimas de violencia intrafamiliar y violencia y explotación sexual”</w:t>
      </w:r>
    </w:p>
    <w:p w:rsidRPr="00FB4C0C" w:rsidR="59E4EEEC" w:rsidP="00A43943" w:rsidRDefault="59E4EEEC" w14:paraId="7CF1A5DE" w14:textId="600E3884">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1981 de 2019:</w:t>
      </w:r>
      <w:r w:rsidRPr="00FB4C0C">
        <w:rPr>
          <w:rFonts w:ascii="Arial" w:hAnsi="Arial" w:eastAsia="Arial" w:cs="Arial"/>
          <w:b/>
          <w:bCs/>
          <w:sz w:val="20"/>
          <w:szCs w:val="20"/>
        </w:rPr>
        <w:t xml:space="preserve"> </w:t>
      </w:r>
      <w:r w:rsidRPr="00FB4C0C">
        <w:rPr>
          <w:rFonts w:ascii="Arial" w:hAnsi="Arial" w:eastAsia="Arial" w:cs="Arial"/>
          <w:sz w:val="20"/>
          <w:szCs w:val="20"/>
        </w:rPr>
        <w:t>Por medio del cual se modifica la ley 136 de 1994, el Decreto ley 1421 de 1993 y el Decreto Extraordinario 1222 de 1986, se dictan normas para crear la Comisión para la Equidad de la Mujer en los Concejos y Asambleas y se dictan otras disposiciones</w:t>
      </w:r>
    </w:p>
    <w:p w:rsidRPr="00FB4C0C" w:rsidR="59E4EEEC" w:rsidP="00A43943" w:rsidRDefault="59E4EEEC" w14:paraId="32B5DA93" w14:textId="37497D5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CONPES 14 de 2020: Política Pública de Mujeres y Equidad de Género 2020-2030.</w:t>
      </w:r>
    </w:p>
    <w:p w:rsidRPr="00FB4C0C" w:rsidR="008825A3" w:rsidP="008825A3" w:rsidRDefault="008825A3" w14:paraId="36F503D1" w14:textId="77777777">
      <w:pPr>
        <w:pStyle w:val="Prrafodelista"/>
        <w:ind w:left="720"/>
        <w:jc w:val="both"/>
        <w:rPr>
          <w:rFonts w:ascii="Arial" w:hAnsi="Arial" w:eastAsia="Arial" w:cs="Arial"/>
          <w:sz w:val="20"/>
          <w:szCs w:val="20"/>
        </w:rPr>
      </w:pPr>
    </w:p>
    <w:p w:rsidRPr="00FB4C0C" w:rsidR="008825A3" w:rsidP="00A43943" w:rsidRDefault="008825A3" w14:paraId="1D8C22AC" w14:textId="0F71D7A2">
      <w:pPr>
        <w:pStyle w:val="Prrafodelista"/>
        <w:numPr>
          <w:ilvl w:val="0"/>
          <w:numId w:val="10"/>
        </w:numPr>
        <w:jc w:val="both"/>
        <w:rPr>
          <w:rFonts w:ascii="Arial" w:hAnsi="Arial" w:eastAsia="Arial" w:cs="Arial"/>
          <w:b/>
          <w:sz w:val="20"/>
          <w:szCs w:val="20"/>
        </w:rPr>
      </w:pPr>
      <w:r w:rsidRPr="00FB4C0C">
        <w:rPr>
          <w:rFonts w:ascii="Arial" w:hAnsi="Arial" w:eastAsia="Arial" w:cs="Arial"/>
          <w:b/>
          <w:sz w:val="20"/>
          <w:szCs w:val="20"/>
        </w:rPr>
        <w:t>Normatividad emergencia Co</w:t>
      </w:r>
      <w:r w:rsidRPr="00FB4C0C" w:rsidR="000D5F94">
        <w:rPr>
          <w:rFonts w:ascii="Arial" w:hAnsi="Arial" w:eastAsia="Arial" w:cs="Arial"/>
          <w:b/>
          <w:sz w:val="20"/>
          <w:szCs w:val="20"/>
        </w:rPr>
        <w:t>vid-</w:t>
      </w:r>
      <w:r w:rsidRPr="00FB4C0C">
        <w:rPr>
          <w:rFonts w:ascii="Arial" w:hAnsi="Arial" w:eastAsia="Arial" w:cs="Arial"/>
          <w:b/>
          <w:sz w:val="20"/>
          <w:szCs w:val="20"/>
        </w:rPr>
        <w:t>19</w:t>
      </w:r>
      <w:r w:rsidRPr="00FB4C0C" w:rsidR="00EF2102">
        <w:rPr>
          <w:rFonts w:ascii="Arial" w:hAnsi="Arial" w:eastAsia="Arial" w:cs="Arial"/>
          <w:b/>
          <w:sz w:val="20"/>
          <w:szCs w:val="20"/>
        </w:rPr>
        <w:t xml:space="preserve">: </w:t>
      </w:r>
    </w:p>
    <w:p w:rsidRPr="00FB4C0C" w:rsidR="00EF2102" w:rsidP="00EF2102" w:rsidRDefault="00EF2102" w14:paraId="0A568277" w14:textId="77777777">
      <w:pPr>
        <w:pStyle w:val="Prrafodelista"/>
        <w:rPr>
          <w:rFonts w:ascii="Arial" w:hAnsi="Arial" w:eastAsia="Arial" w:cs="Arial"/>
          <w:b/>
          <w:sz w:val="20"/>
          <w:szCs w:val="20"/>
        </w:rPr>
      </w:pPr>
    </w:p>
    <w:p w:rsidRPr="00FB4C0C" w:rsidR="00EF2102" w:rsidP="00EF2102" w:rsidRDefault="00EF2102" w14:paraId="384A0764" w14:textId="33B077B5">
      <w:pPr>
        <w:pStyle w:val="Prrafodelista"/>
        <w:ind w:left="720"/>
        <w:jc w:val="both"/>
        <w:rPr>
          <w:rFonts w:ascii="Arial" w:hAnsi="Arial" w:eastAsia="Arial" w:cs="Arial"/>
          <w:sz w:val="20"/>
          <w:szCs w:val="20"/>
        </w:rPr>
      </w:pPr>
      <w:r w:rsidRPr="00FB4C0C">
        <w:rPr>
          <w:rFonts w:ascii="Arial" w:hAnsi="Arial" w:eastAsia="Arial" w:cs="Arial"/>
          <w:sz w:val="20"/>
          <w:szCs w:val="20"/>
        </w:rPr>
        <w:t xml:space="preserve">Con ocasión a la emergencia sanitaria por el COVID-19, es necesario contemplar que, para el desarrollo de las actividades previstas en el presente documento técnico y la ejecución del </w:t>
      </w:r>
      <w:r w:rsidRPr="00FB4C0C" w:rsidR="00B16DAD">
        <w:rPr>
          <w:rFonts w:ascii="Arial" w:hAnsi="Arial" w:eastAsia="Arial" w:cs="Arial"/>
          <w:sz w:val="20"/>
          <w:szCs w:val="20"/>
        </w:rPr>
        <w:t>proyecto en general,</w:t>
      </w:r>
      <w:r w:rsidRPr="00FB4C0C">
        <w:rPr>
          <w:rFonts w:ascii="Arial" w:hAnsi="Arial" w:eastAsia="Arial" w:cs="Arial"/>
          <w:sz w:val="20"/>
          <w:szCs w:val="20"/>
        </w:rPr>
        <w:t xml:space="preserve"> se ajuste a la </w:t>
      </w:r>
      <w:r w:rsidRPr="00FB4C0C">
        <w:rPr>
          <w:rFonts w:ascii="Arial" w:hAnsi="Arial" w:eastAsia="Arial" w:cs="Arial"/>
          <w:sz w:val="20"/>
          <w:szCs w:val="20"/>
          <w:u w:val="single"/>
        </w:rPr>
        <w:t>Resolución Número 000666 del 24 de abril de 2020</w:t>
      </w:r>
      <w:r w:rsidRPr="00FB4C0C">
        <w:rPr>
          <w:rFonts w:ascii="Arial" w:hAnsi="Arial" w:eastAsia="Arial" w:cs="Arial"/>
          <w:sz w:val="20"/>
          <w:szCs w:val="20"/>
        </w:rPr>
        <w:t xml:space="preserve"> del Ministerio de Salud y Protección Social “Por medio de la cual se adopta el protocolo general de bioseguridad para mitigar, controlar y realizar el adecuado manejo de la pandemia del Coronavirus COVID.19”; es importante dar cumplimiento a estos parámetros nacionales para evitar contagios masivos y salvaguardar la salud y la vida de todas y todos. </w:t>
      </w:r>
    </w:p>
    <w:p w:rsidRPr="00FB4C0C" w:rsidR="00FF475D" w:rsidP="00EF2102" w:rsidRDefault="00FF475D" w14:paraId="542788B3" w14:textId="77777777">
      <w:pPr>
        <w:pStyle w:val="Prrafodelista"/>
        <w:ind w:left="720"/>
        <w:jc w:val="both"/>
        <w:rPr>
          <w:rFonts w:ascii="Arial" w:hAnsi="Arial" w:eastAsia="Arial" w:cs="Arial"/>
          <w:sz w:val="20"/>
          <w:szCs w:val="20"/>
        </w:rPr>
      </w:pPr>
    </w:p>
    <w:p w:rsidRPr="00FB4C0C" w:rsidR="00EF2102" w:rsidP="00EF2102" w:rsidRDefault="00EF2102" w14:paraId="1D6A193A" w14:textId="13ED1BA5">
      <w:pPr>
        <w:pStyle w:val="Prrafodelista"/>
        <w:ind w:left="720"/>
        <w:jc w:val="both"/>
        <w:rPr>
          <w:rFonts w:ascii="Arial" w:hAnsi="Arial" w:eastAsia="Arial" w:cs="Arial"/>
          <w:sz w:val="20"/>
          <w:szCs w:val="20"/>
        </w:rPr>
      </w:pPr>
      <w:r w:rsidRPr="00FB4C0C">
        <w:rPr>
          <w:rFonts w:ascii="Arial" w:hAnsi="Arial" w:eastAsia="Arial" w:cs="Arial"/>
          <w:sz w:val="20"/>
          <w:szCs w:val="20"/>
        </w:rPr>
        <w:t>El protocolo de bioseguridad para la prevención de la transmisión de covid-19 hace parte integral de la resolución y se debe llevar a cabo de manera integral</w:t>
      </w:r>
      <w:r w:rsidRPr="00FB4C0C" w:rsidR="00FF475D">
        <w:rPr>
          <w:rFonts w:ascii="Arial" w:hAnsi="Arial" w:eastAsia="Arial" w:cs="Arial"/>
          <w:sz w:val="20"/>
          <w:szCs w:val="20"/>
        </w:rPr>
        <w:t xml:space="preserve"> durante la ejecución del proyecto, con especial atención en los numerales 3. “Medidas de bioseguridad” y 4. “Prevención y manejo de situaciones de riesgo de contagio.”</w:t>
      </w:r>
    </w:p>
    <w:p w:rsidRPr="00FB4C0C" w:rsidR="00DF64D5" w:rsidP="00EF2102" w:rsidRDefault="00DF64D5" w14:paraId="01A13756" w14:textId="77777777">
      <w:pPr>
        <w:pStyle w:val="Prrafodelista"/>
        <w:ind w:left="720"/>
        <w:jc w:val="both"/>
        <w:rPr>
          <w:rFonts w:ascii="Arial" w:hAnsi="Arial" w:eastAsia="Arial" w:cs="Arial"/>
          <w:sz w:val="20"/>
          <w:szCs w:val="20"/>
        </w:rPr>
      </w:pPr>
    </w:p>
    <w:p w:rsidRPr="00FB4C0C" w:rsidR="00DF64D5" w:rsidP="00EF2102" w:rsidRDefault="00DF64D5" w14:paraId="20D491B8" w14:textId="0F402C59">
      <w:pPr>
        <w:pStyle w:val="Prrafodelista"/>
        <w:ind w:left="720"/>
        <w:jc w:val="both"/>
        <w:rPr>
          <w:rFonts w:ascii="Arial" w:hAnsi="Arial" w:eastAsia="Arial" w:cs="Arial"/>
          <w:sz w:val="20"/>
          <w:szCs w:val="20"/>
        </w:rPr>
      </w:pPr>
      <w:r w:rsidRPr="00FB4C0C">
        <w:rPr>
          <w:rFonts w:ascii="Arial" w:hAnsi="Arial" w:eastAsia="Arial" w:cs="Arial"/>
          <w:sz w:val="20"/>
          <w:szCs w:val="20"/>
        </w:rPr>
        <w:t xml:space="preserve">Además, de acogerse a la normativa de la </w:t>
      </w:r>
      <w:r w:rsidRPr="00FB4C0C">
        <w:rPr>
          <w:rFonts w:ascii="Arial" w:hAnsi="Arial" w:eastAsia="Arial" w:cs="Arial"/>
          <w:sz w:val="20"/>
          <w:szCs w:val="20"/>
          <w:u w:val="single"/>
        </w:rPr>
        <w:t>Resolución 1746 de 2020 “</w:t>
      </w:r>
      <w:r w:rsidRPr="00FB4C0C">
        <w:rPr>
          <w:rFonts w:ascii="Arial" w:hAnsi="Arial" w:eastAsia="Arial" w:cs="Arial"/>
          <w:sz w:val="20"/>
          <w:szCs w:val="20"/>
        </w:rPr>
        <w:t xml:space="preserve">Por medio de la cual se adopta el protocolo de bioseguridad para mitigar y controlar el riesgo del coronavirus COVID-19 en la realización de actividades de exhibición cinematográfica y artes escénicas en música, magia, teatro, danza y circo”, o la que esté vigente en el momento de desarrollar las actividades tanto es espacios cerrados como públicos y de movilización social. </w:t>
      </w:r>
    </w:p>
    <w:p w:rsidRPr="00FB4C0C" w:rsidR="00B75837" w:rsidP="00EC631A" w:rsidRDefault="00B75837" w14:paraId="4853B841" w14:textId="77777777">
      <w:pPr>
        <w:rPr>
          <w:rFonts w:cs="Arial"/>
          <w:b/>
          <w:sz w:val="20"/>
          <w:lang w:val="es-ES"/>
        </w:rPr>
      </w:pPr>
    </w:p>
    <w:p w:rsidRPr="00FB4C0C" w:rsidR="00B75837" w:rsidP="00EC631A" w:rsidRDefault="00B75837" w14:paraId="50125231" w14:textId="77777777">
      <w:pPr>
        <w:rPr>
          <w:rFonts w:cs="Arial"/>
          <w:b/>
          <w:sz w:val="20"/>
          <w:lang w:val="es-ES"/>
        </w:rPr>
      </w:pPr>
    </w:p>
    <w:p w:rsidRPr="00FB4C0C" w:rsidR="00B47886" w:rsidP="00BA67B8" w:rsidRDefault="00B47886" w14:paraId="08FC9AB3" w14:textId="77777777">
      <w:pPr>
        <w:numPr>
          <w:ilvl w:val="0"/>
          <w:numId w:val="22"/>
        </w:numPr>
        <w:ind w:left="1080"/>
        <w:jc w:val="left"/>
        <w:rPr>
          <w:rFonts w:cs="Arial"/>
          <w:b/>
          <w:bCs/>
          <w:sz w:val="20"/>
          <w:lang w:val="es-ES"/>
        </w:rPr>
      </w:pPr>
      <w:r w:rsidRPr="00FB4C0C">
        <w:rPr>
          <w:rFonts w:cs="Arial"/>
          <w:b/>
          <w:bCs/>
          <w:sz w:val="20"/>
          <w:lang w:val="es-ES"/>
        </w:rPr>
        <w:t>Instancias de participación, entidades, sectores, órganos administrativos con las que se puede trabajar el proyecto</w:t>
      </w:r>
    </w:p>
    <w:p w:rsidRPr="00FB4C0C" w:rsidR="00B75837" w:rsidP="00EC631A" w:rsidRDefault="00B75837" w14:paraId="12F40E89" w14:textId="77777777">
      <w:pPr>
        <w:ind w:left="720"/>
        <w:jc w:val="left"/>
        <w:rPr>
          <w:rFonts w:cs="Arial"/>
          <w:b/>
          <w:sz w:val="20"/>
          <w:lang w:val="es-ES"/>
        </w:rPr>
      </w:pPr>
      <w:r w:rsidRPr="00FB4C0C">
        <w:rPr>
          <w:rFonts w:cs="Arial"/>
          <w:b/>
          <w:bCs/>
          <w:sz w:val="20"/>
          <w:lang w:val="es-ES"/>
        </w:rPr>
        <w:t xml:space="preserve"> </w:t>
      </w:r>
    </w:p>
    <w:p w:rsidRPr="00FB4C0C" w:rsidR="50F60C59" w:rsidP="50F60C59" w:rsidRDefault="50F60C59" w14:paraId="29EEB262" w14:textId="42C8E54D">
      <w:pPr>
        <w:ind w:left="372"/>
        <w:rPr>
          <w:rFonts w:cs="Arial"/>
          <w:sz w:val="20"/>
        </w:rPr>
      </w:pPr>
    </w:p>
    <w:p w:rsidRPr="00FB4C0C" w:rsidR="1E0944F0" w:rsidP="4AD95D0D" w:rsidRDefault="1E0944F0" w14:paraId="0938A89E" w14:textId="1BA8AEF0">
      <w:pPr>
        <w:pStyle w:val="Prrafodelista"/>
        <w:numPr>
          <w:ilvl w:val="0"/>
          <w:numId w:val="5"/>
        </w:numPr>
        <w:rPr>
          <w:rFonts w:ascii="Arial" w:hAnsi="Arial" w:eastAsia="Arial" w:cs="Arial"/>
          <w:sz w:val="20"/>
          <w:szCs w:val="20"/>
        </w:rPr>
      </w:pPr>
      <w:r w:rsidRPr="00FB4C0C">
        <w:rPr>
          <w:rFonts w:ascii="Arial" w:hAnsi="Arial" w:eastAsia="Arial" w:cs="Arial"/>
          <w:sz w:val="20"/>
          <w:szCs w:val="20"/>
        </w:rPr>
        <w:t>Se</w:t>
      </w:r>
      <w:r w:rsidRPr="00FB4C0C" w:rsidR="007F697E">
        <w:rPr>
          <w:rFonts w:ascii="Arial" w:hAnsi="Arial" w:eastAsia="Arial" w:cs="Arial"/>
          <w:sz w:val="20"/>
          <w:szCs w:val="20"/>
        </w:rPr>
        <w:t>cretaría Distrital de la Mujer</w:t>
      </w:r>
    </w:p>
    <w:p w:rsidRPr="00FB4C0C" w:rsidR="1E0944F0" w:rsidP="4AD95D0D" w:rsidRDefault="1E0944F0" w14:paraId="0BFF955C" w14:textId="4AD084FA">
      <w:pPr>
        <w:pStyle w:val="Prrafodelista"/>
        <w:numPr>
          <w:ilvl w:val="0"/>
          <w:numId w:val="5"/>
        </w:numPr>
        <w:rPr>
          <w:rFonts w:ascii="Arial" w:hAnsi="Arial" w:eastAsia="Arial" w:cs="Arial"/>
          <w:sz w:val="20"/>
          <w:szCs w:val="20"/>
        </w:rPr>
      </w:pPr>
      <w:r w:rsidRPr="00FB4C0C">
        <w:rPr>
          <w:rFonts w:ascii="Arial" w:hAnsi="Arial" w:eastAsia="Arial" w:cs="Arial"/>
          <w:sz w:val="20"/>
          <w:szCs w:val="20"/>
        </w:rPr>
        <w:t>Comité Operativo Local de Mujer y Género</w:t>
      </w:r>
    </w:p>
    <w:p w:rsidRPr="00FB4C0C" w:rsidR="1E0944F0" w:rsidP="4AD95D0D" w:rsidRDefault="1E0944F0" w14:paraId="36C82B33" w14:textId="41E62ED5">
      <w:pPr>
        <w:pStyle w:val="Prrafodelista"/>
        <w:numPr>
          <w:ilvl w:val="0"/>
          <w:numId w:val="5"/>
        </w:numPr>
        <w:rPr>
          <w:rFonts w:ascii="Arial" w:hAnsi="Arial" w:eastAsia="Arial" w:cs="Arial"/>
          <w:sz w:val="20"/>
          <w:szCs w:val="20"/>
        </w:rPr>
      </w:pPr>
      <w:r w:rsidRPr="00FB4C0C">
        <w:rPr>
          <w:rFonts w:ascii="Arial" w:hAnsi="Arial" w:eastAsia="Arial" w:cs="Arial"/>
          <w:sz w:val="20"/>
          <w:szCs w:val="20"/>
        </w:rPr>
        <w:t>Consejo Local de Seguridad para las Mujere</w:t>
      </w:r>
      <w:r w:rsidRPr="00FB4C0C" w:rsidR="00CF07C9">
        <w:rPr>
          <w:rFonts w:ascii="Arial" w:hAnsi="Arial" w:eastAsia="Arial" w:cs="Arial"/>
          <w:sz w:val="20"/>
          <w:szCs w:val="20"/>
        </w:rPr>
        <w:t>s</w:t>
      </w:r>
    </w:p>
    <w:p w:rsidRPr="00FB4C0C" w:rsidR="00564D19" w:rsidP="00E6618F" w:rsidRDefault="00564D19" w14:paraId="09B8D95D" w14:textId="77777777">
      <w:pPr>
        <w:pStyle w:val="Subttulo"/>
        <w:numPr>
          <w:ilvl w:val="0"/>
          <w:numId w:val="0"/>
        </w:numPr>
        <w:ind w:left="360"/>
        <w:rPr>
          <w:rFonts w:ascii="Arial" w:hAnsi="Arial" w:cs="Arial"/>
          <w:sz w:val="20"/>
          <w:szCs w:val="20"/>
        </w:rPr>
      </w:pPr>
    </w:p>
    <w:p w:rsidRPr="00FB4C0C" w:rsidR="00E6618F" w:rsidP="00E6618F" w:rsidRDefault="00E6618F" w14:paraId="78BEFD2A" w14:textId="77777777">
      <w:pPr>
        <w:pStyle w:val="Subttulo"/>
        <w:numPr>
          <w:ilvl w:val="0"/>
          <w:numId w:val="0"/>
        </w:numPr>
        <w:ind w:left="360"/>
        <w:rPr>
          <w:rFonts w:ascii="Arial" w:hAnsi="Arial" w:cs="Arial"/>
          <w:sz w:val="20"/>
          <w:szCs w:val="20"/>
        </w:rPr>
      </w:pPr>
    </w:p>
    <w:p w:rsidRPr="00FB4C0C" w:rsidR="005A4CFC" w:rsidP="00BA67B8" w:rsidRDefault="007E1D2C" w14:paraId="665F7424" w14:textId="77777777">
      <w:pPr>
        <w:pStyle w:val="Subttulo"/>
        <w:numPr>
          <w:ilvl w:val="0"/>
          <w:numId w:val="20"/>
        </w:numPr>
        <w:rPr>
          <w:rFonts w:ascii="Arial" w:hAnsi="Arial" w:cs="Arial"/>
          <w:sz w:val="20"/>
          <w:szCs w:val="20"/>
        </w:rPr>
      </w:pPr>
      <w:r w:rsidRPr="00FB4C0C">
        <w:rPr>
          <w:rFonts w:ascii="Arial" w:hAnsi="Arial" w:cs="Arial"/>
          <w:sz w:val="20"/>
          <w:szCs w:val="20"/>
        </w:rPr>
        <w:t>PROSPECTIVAS FINANCIERAS Y DE COBERTURA</w:t>
      </w:r>
      <w:bookmarkEnd w:id="7"/>
    </w:p>
    <w:p w:rsidRPr="00FB4C0C" w:rsidR="00536BD3" w:rsidP="00D92AD7" w:rsidRDefault="00536BD3" w14:paraId="27A76422" w14:textId="77777777">
      <w:pPr>
        <w:rPr>
          <w:rFonts w:cs="Arial"/>
          <w:sz w:val="20"/>
        </w:rPr>
      </w:pPr>
    </w:p>
    <w:p w:rsidRPr="00FB4C0C" w:rsidR="009E698A" w:rsidP="00D92AD7" w:rsidRDefault="009E698A" w14:paraId="49206A88" w14:textId="77777777">
      <w:pPr>
        <w:rPr>
          <w:rFonts w:cs="Arial"/>
          <w:b/>
          <w:sz w:val="20"/>
        </w:rPr>
      </w:pPr>
    </w:p>
    <w:p w:rsidRPr="00FB4C0C" w:rsidR="00536BD3" w:rsidP="00D92AD7" w:rsidRDefault="001131C0" w14:paraId="6A1259B7" w14:textId="5A6759F1">
      <w:pPr>
        <w:pStyle w:val="Subttulo"/>
        <w:numPr>
          <w:ilvl w:val="0"/>
          <w:numId w:val="0"/>
        </w:numPr>
        <w:rPr>
          <w:rFonts w:ascii="Arial" w:hAnsi="Arial" w:cs="Arial"/>
          <w:sz w:val="20"/>
          <w:szCs w:val="20"/>
        </w:rPr>
      </w:pPr>
      <w:bookmarkStart w:name="_Toc251066185" w:id="8"/>
      <w:r w:rsidRPr="00FB4C0C">
        <w:rPr>
          <w:rFonts w:ascii="Arial" w:hAnsi="Arial" w:cs="Arial"/>
          <w:sz w:val="20"/>
          <w:szCs w:val="20"/>
        </w:rPr>
        <w:t>Costos del Proyecto</w:t>
      </w:r>
      <w:r w:rsidRPr="00FB4C0C" w:rsidR="0071401D">
        <w:rPr>
          <w:rFonts w:ascii="Arial" w:hAnsi="Arial" w:cs="Arial"/>
          <w:sz w:val="20"/>
          <w:szCs w:val="20"/>
        </w:rPr>
        <w:t xml:space="preserve"> (cifras en </w:t>
      </w:r>
      <w:r w:rsidRPr="00FB4C0C" w:rsidR="1F566078">
        <w:rPr>
          <w:rFonts w:ascii="Arial" w:hAnsi="Arial" w:cs="Arial"/>
          <w:sz w:val="20"/>
          <w:szCs w:val="20"/>
        </w:rPr>
        <w:t xml:space="preserve">millones de </w:t>
      </w:r>
      <w:r w:rsidRPr="00FB4C0C" w:rsidR="0071401D">
        <w:rPr>
          <w:rFonts w:ascii="Arial" w:hAnsi="Arial" w:cs="Arial"/>
          <w:sz w:val="20"/>
          <w:szCs w:val="20"/>
        </w:rPr>
        <w:t>pesos)</w:t>
      </w:r>
      <w:r w:rsidRPr="00FB4C0C">
        <w:rPr>
          <w:rFonts w:ascii="Arial" w:hAnsi="Arial" w:cs="Arial"/>
          <w:sz w:val="20"/>
          <w:szCs w:val="20"/>
        </w:rPr>
        <w:t xml:space="preserve">: </w:t>
      </w:r>
      <w:bookmarkEnd w:id="8"/>
    </w:p>
    <w:p w:rsidRPr="00FB4C0C" w:rsidR="00DE27C3" w:rsidP="00D92AD7" w:rsidRDefault="00DE27C3" w14:paraId="67B7A70C" w14:textId="77777777">
      <w:pPr>
        <w:pStyle w:val="Subttulo"/>
        <w:numPr>
          <w:ilvl w:val="0"/>
          <w:numId w:val="0"/>
        </w:numPr>
        <w:rPr>
          <w:rFonts w:ascii="Arial" w:hAnsi="Arial" w:cs="Arial"/>
          <w:sz w:val="20"/>
          <w:szCs w:val="20"/>
        </w:rPr>
      </w:pPr>
    </w:p>
    <w:tbl>
      <w:tblPr>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560"/>
        <w:gridCol w:w="1129"/>
        <w:gridCol w:w="1984"/>
        <w:gridCol w:w="1418"/>
        <w:gridCol w:w="1422"/>
        <w:gridCol w:w="1560"/>
        <w:gridCol w:w="1412"/>
      </w:tblGrid>
      <w:tr w:rsidRPr="001452A4" w:rsidR="00512057" w:rsidTr="2761B3E5" w14:paraId="4D292317" w14:textId="77777777">
        <w:trPr>
          <w:jc w:val="center"/>
        </w:trPr>
        <w:tc>
          <w:tcPr>
            <w:tcW w:w="1560" w:type="dxa"/>
            <w:vMerge w:val="restart"/>
            <w:shd w:val="clear" w:color="auto" w:fill="D9D9D9" w:themeFill="background1" w:themeFillShade="D9"/>
            <w:vAlign w:val="center"/>
          </w:tcPr>
          <w:p w:rsidRPr="001452A4" w:rsidR="00512057" w:rsidP="00327819" w:rsidRDefault="00512057" w14:paraId="184C0B4E" w14:textId="77777777">
            <w:pPr>
              <w:widowControl w:val="0"/>
              <w:tabs>
                <w:tab w:val="center" w:pos="1864"/>
              </w:tabs>
              <w:jc w:val="center"/>
              <w:rPr>
                <w:rFonts w:cs="Arial"/>
                <w:b/>
                <w:iCs/>
                <w:sz w:val="16"/>
                <w:szCs w:val="16"/>
              </w:rPr>
            </w:pPr>
            <w:r w:rsidRPr="001452A4">
              <w:rPr>
                <w:rFonts w:cs="Arial"/>
                <w:b/>
                <w:iCs/>
                <w:sz w:val="16"/>
                <w:szCs w:val="16"/>
              </w:rPr>
              <w:t>META</w:t>
            </w:r>
            <w:r w:rsidRPr="001452A4" w:rsidR="008931DA">
              <w:rPr>
                <w:rFonts w:cs="Arial"/>
                <w:b/>
                <w:iCs/>
                <w:sz w:val="16"/>
                <w:szCs w:val="16"/>
              </w:rPr>
              <w:t>(</w:t>
            </w:r>
            <w:r w:rsidRPr="001452A4">
              <w:rPr>
                <w:rFonts w:cs="Arial"/>
                <w:b/>
                <w:iCs/>
                <w:sz w:val="16"/>
                <w:szCs w:val="16"/>
              </w:rPr>
              <w:t>S</w:t>
            </w:r>
            <w:r w:rsidRPr="001452A4" w:rsidR="008931DA">
              <w:rPr>
                <w:rFonts w:cs="Arial"/>
                <w:b/>
                <w:iCs/>
                <w:sz w:val="16"/>
                <w:szCs w:val="16"/>
              </w:rPr>
              <w:t>)</w:t>
            </w:r>
            <w:r w:rsidRPr="001452A4">
              <w:rPr>
                <w:rFonts w:cs="Arial"/>
                <w:b/>
                <w:iCs/>
                <w:sz w:val="16"/>
                <w:szCs w:val="16"/>
              </w:rPr>
              <w:t xml:space="preserve"> DE PROYECTO</w:t>
            </w:r>
          </w:p>
        </w:tc>
        <w:tc>
          <w:tcPr>
            <w:tcW w:w="1129" w:type="dxa"/>
            <w:vMerge w:val="restart"/>
            <w:shd w:val="clear" w:color="auto" w:fill="D9D9D9" w:themeFill="background1" w:themeFillShade="D9"/>
            <w:vAlign w:val="center"/>
          </w:tcPr>
          <w:p w:rsidRPr="001452A4" w:rsidR="00512057" w:rsidP="00327819" w:rsidRDefault="00512057" w14:paraId="02A0C3EB" w14:textId="77777777">
            <w:pPr>
              <w:widowControl w:val="0"/>
              <w:tabs>
                <w:tab w:val="center" w:pos="1864"/>
              </w:tabs>
              <w:jc w:val="center"/>
              <w:rPr>
                <w:rFonts w:cs="Arial"/>
                <w:b/>
                <w:iCs/>
                <w:sz w:val="16"/>
                <w:szCs w:val="16"/>
              </w:rPr>
            </w:pPr>
            <w:r w:rsidRPr="001452A4">
              <w:rPr>
                <w:rFonts w:cs="Arial"/>
                <w:b/>
                <w:iCs/>
                <w:sz w:val="16"/>
                <w:szCs w:val="16"/>
              </w:rPr>
              <w:t>COMPONENTES</w:t>
            </w:r>
          </w:p>
        </w:tc>
        <w:tc>
          <w:tcPr>
            <w:tcW w:w="1984" w:type="dxa"/>
            <w:vMerge w:val="restart"/>
            <w:shd w:val="clear" w:color="auto" w:fill="D9D9D9" w:themeFill="background1" w:themeFillShade="D9"/>
            <w:vAlign w:val="center"/>
          </w:tcPr>
          <w:p w:rsidRPr="001452A4" w:rsidR="00512057" w:rsidP="00D33A84" w:rsidRDefault="00512057" w14:paraId="65001467" w14:textId="77777777">
            <w:pPr>
              <w:widowControl w:val="0"/>
              <w:tabs>
                <w:tab w:val="center" w:pos="1864"/>
              </w:tabs>
              <w:jc w:val="center"/>
              <w:rPr>
                <w:rFonts w:cs="Arial"/>
                <w:i/>
                <w:iCs/>
                <w:sz w:val="16"/>
                <w:szCs w:val="16"/>
              </w:rPr>
            </w:pPr>
            <w:r w:rsidRPr="001452A4">
              <w:rPr>
                <w:rFonts w:cs="Arial"/>
                <w:b/>
                <w:sz w:val="16"/>
                <w:szCs w:val="16"/>
              </w:rPr>
              <w:t>OBJETO DE GASTO</w:t>
            </w:r>
            <w:r w:rsidRPr="001452A4" w:rsidR="00B621A1">
              <w:rPr>
                <w:rFonts w:cs="Arial"/>
                <w:b/>
                <w:sz w:val="16"/>
                <w:szCs w:val="16"/>
              </w:rPr>
              <w:t xml:space="preserve"> </w:t>
            </w:r>
            <w:r w:rsidRPr="001452A4" w:rsidR="00675806">
              <w:rPr>
                <w:rFonts w:cs="Arial"/>
                <w:b/>
                <w:sz w:val="16"/>
                <w:szCs w:val="16"/>
              </w:rPr>
              <w:t>RECURSOS FDL</w:t>
            </w:r>
          </w:p>
        </w:tc>
        <w:tc>
          <w:tcPr>
            <w:tcW w:w="5812" w:type="dxa"/>
            <w:gridSpan w:val="4"/>
            <w:shd w:val="clear" w:color="auto" w:fill="D9D9D9" w:themeFill="background1" w:themeFillShade="D9"/>
            <w:vAlign w:val="center"/>
          </w:tcPr>
          <w:p w:rsidRPr="001452A4" w:rsidR="00512057" w:rsidP="00327819" w:rsidRDefault="00512057" w14:paraId="7BBE7134" w14:textId="77777777">
            <w:pPr>
              <w:widowControl w:val="0"/>
              <w:jc w:val="center"/>
              <w:rPr>
                <w:rFonts w:cs="Arial"/>
                <w:b/>
                <w:iCs/>
                <w:sz w:val="16"/>
                <w:szCs w:val="16"/>
              </w:rPr>
            </w:pPr>
            <w:r w:rsidRPr="001452A4">
              <w:rPr>
                <w:rFonts w:cs="Arial"/>
                <w:b/>
                <w:iCs/>
                <w:sz w:val="16"/>
                <w:szCs w:val="16"/>
              </w:rPr>
              <w:t>COSTOS</w:t>
            </w:r>
          </w:p>
        </w:tc>
      </w:tr>
      <w:tr w:rsidRPr="001452A4" w:rsidR="00D50DA2" w:rsidTr="2761B3E5" w14:paraId="05744423" w14:textId="77777777">
        <w:trPr>
          <w:trHeight w:val="282"/>
          <w:jc w:val="center"/>
        </w:trPr>
        <w:tc>
          <w:tcPr>
            <w:tcW w:w="1560" w:type="dxa"/>
            <w:vMerge/>
            <w:vAlign w:val="center"/>
          </w:tcPr>
          <w:p w:rsidRPr="001452A4" w:rsidR="00D50DA2" w:rsidP="00D50DA2" w:rsidRDefault="00D50DA2" w14:paraId="71887C79" w14:textId="77777777">
            <w:pPr>
              <w:widowControl w:val="0"/>
              <w:jc w:val="center"/>
              <w:rPr>
                <w:rFonts w:cs="Arial"/>
                <w:b/>
                <w:iCs/>
                <w:sz w:val="16"/>
                <w:szCs w:val="16"/>
              </w:rPr>
            </w:pPr>
          </w:p>
        </w:tc>
        <w:tc>
          <w:tcPr>
            <w:tcW w:w="1129" w:type="dxa"/>
            <w:vMerge/>
            <w:vAlign w:val="center"/>
          </w:tcPr>
          <w:p w:rsidRPr="001452A4" w:rsidR="00D50DA2" w:rsidP="00D50DA2" w:rsidRDefault="00D50DA2" w14:paraId="3B7FD67C" w14:textId="77777777">
            <w:pPr>
              <w:widowControl w:val="0"/>
              <w:jc w:val="center"/>
              <w:rPr>
                <w:rFonts w:cs="Arial"/>
                <w:b/>
                <w:iCs/>
                <w:sz w:val="16"/>
                <w:szCs w:val="16"/>
              </w:rPr>
            </w:pPr>
          </w:p>
        </w:tc>
        <w:tc>
          <w:tcPr>
            <w:tcW w:w="1984" w:type="dxa"/>
            <w:vMerge/>
            <w:vAlign w:val="center"/>
          </w:tcPr>
          <w:p w:rsidRPr="001452A4" w:rsidR="00D50DA2" w:rsidP="00D50DA2" w:rsidRDefault="00D50DA2" w14:paraId="38D6B9B6" w14:textId="77777777">
            <w:pPr>
              <w:widowControl w:val="0"/>
              <w:jc w:val="center"/>
              <w:rPr>
                <w:rFonts w:cs="Arial"/>
                <w:b/>
                <w:iCs/>
                <w:sz w:val="16"/>
                <w:szCs w:val="16"/>
              </w:rPr>
            </w:pPr>
          </w:p>
        </w:tc>
        <w:tc>
          <w:tcPr>
            <w:tcW w:w="1418" w:type="dxa"/>
            <w:shd w:val="clear" w:color="auto" w:fill="D9D9D9" w:themeFill="background1" w:themeFillShade="D9"/>
            <w:vAlign w:val="center"/>
          </w:tcPr>
          <w:p w:rsidRPr="001452A4" w:rsidR="00D50DA2" w:rsidP="00D50DA2" w:rsidRDefault="00D50DA2" w14:paraId="03E6644A" w14:textId="77777777">
            <w:pPr>
              <w:autoSpaceDE w:val="0"/>
              <w:autoSpaceDN w:val="0"/>
              <w:adjustRightInd w:val="0"/>
              <w:jc w:val="center"/>
              <w:rPr>
                <w:rFonts w:cs="Arial"/>
                <w:b/>
                <w:sz w:val="16"/>
                <w:szCs w:val="16"/>
                <w:lang w:val="es-ES"/>
              </w:rPr>
            </w:pPr>
            <w:r w:rsidRPr="001452A4">
              <w:rPr>
                <w:rFonts w:cs="Arial"/>
                <w:b/>
                <w:sz w:val="16"/>
                <w:szCs w:val="16"/>
                <w:lang w:val="es-ES"/>
              </w:rPr>
              <w:t>2021</w:t>
            </w:r>
          </w:p>
        </w:tc>
        <w:tc>
          <w:tcPr>
            <w:tcW w:w="1422" w:type="dxa"/>
            <w:shd w:val="clear" w:color="auto" w:fill="D9D9D9" w:themeFill="background1" w:themeFillShade="D9"/>
            <w:vAlign w:val="center"/>
          </w:tcPr>
          <w:p w:rsidRPr="001452A4" w:rsidR="00D50DA2" w:rsidP="00D50DA2" w:rsidRDefault="00D50DA2" w14:paraId="3041507C" w14:textId="77777777">
            <w:pPr>
              <w:autoSpaceDE w:val="0"/>
              <w:autoSpaceDN w:val="0"/>
              <w:adjustRightInd w:val="0"/>
              <w:jc w:val="center"/>
              <w:rPr>
                <w:rFonts w:cs="Arial"/>
                <w:b/>
                <w:sz w:val="16"/>
                <w:szCs w:val="16"/>
                <w:lang w:val="es-ES"/>
              </w:rPr>
            </w:pPr>
            <w:r w:rsidRPr="001452A4">
              <w:rPr>
                <w:rFonts w:cs="Arial"/>
                <w:b/>
                <w:sz w:val="16"/>
                <w:szCs w:val="16"/>
                <w:lang w:val="es-ES"/>
              </w:rPr>
              <w:t>2022</w:t>
            </w:r>
          </w:p>
        </w:tc>
        <w:tc>
          <w:tcPr>
            <w:tcW w:w="1560" w:type="dxa"/>
            <w:shd w:val="clear" w:color="auto" w:fill="D9D9D9" w:themeFill="background1" w:themeFillShade="D9"/>
            <w:vAlign w:val="center"/>
          </w:tcPr>
          <w:p w:rsidRPr="001452A4" w:rsidR="00D50DA2" w:rsidP="00D50DA2" w:rsidRDefault="00D50DA2" w14:paraId="4FF3EC85" w14:textId="77777777">
            <w:pPr>
              <w:autoSpaceDE w:val="0"/>
              <w:autoSpaceDN w:val="0"/>
              <w:adjustRightInd w:val="0"/>
              <w:jc w:val="center"/>
              <w:rPr>
                <w:rFonts w:cs="Arial"/>
                <w:b/>
                <w:sz w:val="16"/>
                <w:szCs w:val="16"/>
                <w:lang w:val="es-ES"/>
              </w:rPr>
            </w:pPr>
            <w:r w:rsidRPr="001452A4">
              <w:rPr>
                <w:rFonts w:cs="Arial"/>
                <w:b/>
                <w:sz w:val="16"/>
                <w:szCs w:val="16"/>
                <w:lang w:val="es-ES"/>
              </w:rPr>
              <w:t>2023</w:t>
            </w:r>
          </w:p>
        </w:tc>
        <w:tc>
          <w:tcPr>
            <w:tcW w:w="1412" w:type="dxa"/>
            <w:shd w:val="clear" w:color="auto" w:fill="D9D9D9" w:themeFill="background1" w:themeFillShade="D9"/>
            <w:vAlign w:val="center"/>
          </w:tcPr>
          <w:p w:rsidRPr="001452A4" w:rsidR="00D50DA2" w:rsidP="00D50DA2" w:rsidRDefault="00D50DA2" w14:paraId="05689B90" w14:textId="77777777">
            <w:pPr>
              <w:autoSpaceDE w:val="0"/>
              <w:autoSpaceDN w:val="0"/>
              <w:adjustRightInd w:val="0"/>
              <w:jc w:val="center"/>
              <w:rPr>
                <w:rFonts w:cs="Arial"/>
                <w:b/>
                <w:sz w:val="16"/>
                <w:szCs w:val="16"/>
                <w:lang w:val="es-ES"/>
              </w:rPr>
            </w:pPr>
            <w:r w:rsidRPr="001452A4">
              <w:rPr>
                <w:rFonts w:cs="Arial"/>
                <w:b/>
                <w:sz w:val="16"/>
                <w:szCs w:val="16"/>
                <w:lang w:val="es-ES"/>
              </w:rPr>
              <w:t>2024</w:t>
            </w:r>
          </w:p>
        </w:tc>
      </w:tr>
      <w:tr w:rsidRPr="001452A4" w:rsidR="0073796B" w:rsidTr="2761B3E5" w14:paraId="534191CE" w14:textId="77777777">
        <w:trPr>
          <w:jc w:val="center"/>
        </w:trPr>
        <w:tc>
          <w:tcPr>
            <w:tcW w:w="1560" w:type="dxa"/>
            <w:vMerge w:val="restart"/>
            <w:vAlign w:val="center"/>
          </w:tcPr>
          <w:p w:rsidRPr="001452A4" w:rsidR="0073796B" w:rsidP="76F2E699" w:rsidRDefault="544C3769" w14:paraId="5FA17563" w14:textId="556F6C91">
            <w:pPr>
              <w:rPr>
                <w:rFonts w:cs="Arial"/>
                <w:color w:val="000000" w:themeColor="text1"/>
                <w:sz w:val="16"/>
                <w:szCs w:val="16"/>
                <w:lang w:val="es-ES"/>
              </w:rPr>
            </w:pPr>
            <w:r w:rsidRPr="001452A4">
              <w:rPr>
                <w:rFonts w:cs="Arial"/>
                <w:color w:val="000000" w:themeColor="text1"/>
                <w:sz w:val="16"/>
                <w:szCs w:val="16"/>
                <w:lang w:val="es-ES"/>
              </w:rPr>
              <w:t xml:space="preserve">Capacitar 3.000 personas para la construcción de ciudadanía y desarrollo de capacidades para el ejercicio de derechos de las mujeres. </w:t>
            </w:r>
          </w:p>
        </w:tc>
        <w:tc>
          <w:tcPr>
            <w:tcW w:w="1129" w:type="dxa"/>
            <w:vMerge w:val="restart"/>
            <w:vAlign w:val="center"/>
          </w:tcPr>
          <w:p w:rsidRPr="001452A4" w:rsidR="0073796B" w:rsidP="76F2E699" w:rsidRDefault="003631BC" w14:paraId="09F268D6" w14:textId="7A56886A">
            <w:pPr>
              <w:rPr>
                <w:rFonts w:cs="Arial"/>
                <w:color w:val="000000" w:themeColor="text1"/>
                <w:sz w:val="16"/>
                <w:szCs w:val="16"/>
                <w:lang w:val="es-ES"/>
              </w:rPr>
            </w:pPr>
            <w:r w:rsidRPr="001452A4">
              <w:rPr>
                <w:rFonts w:cs="Arial"/>
                <w:color w:val="000000" w:themeColor="text1"/>
                <w:sz w:val="16"/>
                <w:szCs w:val="16"/>
                <w:lang w:val="es-ES"/>
              </w:rPr>
              <w:t>DESARROLLO DE CAPACIDADES</w:t>
            </w:r>
          </w:p>
          <w:p w:rsidRPr="001452A4" w:rsidR="0073796B" w:rsidP="76F2E699" w:rsidRDefault="0073796B" w14:paraId="4E0A81FC" w14:textId="5DD5C86A">
            <w:pPr>
              <w:rPr>
                <w:rFonts w:cs="Arial"/>
                <w:color w:val="FF0000"/>
                <w:sz w:val="16"/>
                <w:szCs w:val="16"/>
                <w:lang w:val="es-ES"/>
              </w:rPr>
            </w:pPr>
          </w:p>
        </w:tc>
        <w:tc>
          <w:tcPr>
            <w:tcW w:w="1984" w:type="dxa"/>
            <w:vAlign w:val="center"/>
          </w:tcPr>
          <w:p w:rsidRPr="001452A4" w:rsidR="0073796B" w:rsidP="76F2E699" w:rsidRDefault="5D13D3D7" w14:paraId="22F860BB" w14:textId="48006190">
            <w:pPr>
              <w:widowControl w:val="0"/>
              <w:ind w:left="33" w:right="-4"/>
              <w:jc w:val="center"/>
              <w:rPr>
                <w:rFonts w:cs="Arial"/>
                <w:sz w:val="16"/>
                <w:szCs w:val="16"/>
              </w:rPr>
            </w:pPr>
            <w:r w:rsidRPr="001452A4">
              <w:rPr>
                <w:rFonts w:cs="Arial"/>
                <w:sz w:val="16"/>
                <w:szCs w:val="16"/>
              </w:rPr>
              <w:t>Capacitación de personas para la construcción de ciudadanía y desarrollo de capacidades para el ejercicio de derechos de las mujeres.</w:t>
            </w:r>
          </w:p>
        </w:tc>
        <w:tc>
          <w:tcPr>
            <w:tcW w:w="1418" w:type="dxa"/>
            <w:vAlign w:val="center"/>
          </w:tcPr>
          <w:p w:rsidRPr="001452A4" w:rsidR="0073796B" w:rsidP="00837B8B" w:rsidRDefault="160C52D7" w14:paraId="1A62781E" w14:textId="5F2FF220">
            <w:pPr>
              <w:widowControl w:val="0"/>
              <w:jc w:val="center"/>
              <w:rPr>
                <w:rFonts w:cs="Arial"/>
                <w:color w:val="000000" w:themeColor="text1"/>
                <w:sz w:val="16"/>
                <w:szCs w:val="16"/>
                <w:lang w:val="es-ES"/>
              </w:rPr>
            </w:pPr>
            <w:r w:rsidRPr="7B9FE90D">
              <w:rPr>
                <w:rFonts w:cs="Arial"/>
                <w:color w:val="000000" w:themeColor="text1"/>
                <w:sz w:val="16"/>
                <w:szCs w:val="16"/>
                <w:lang w:val="es-ES"/>
              </w:rPr>
              <w:t>$</w:t>
            </w:r>
            <w:r w:rsidRPr="7B9FE90D" w:rsidR="6F687988">
              <w:rPr>
                <w:rFonts w:cs="Arial"/>
                <w:color w:val="000000" w:themeColor="text1"/>
                <w:sz w:val="16"/>
                <w:szCs w:val="16"/>
                <w:lang w:val="es-ES"/>
              </w:rPr>
              <w:t>398</w:t>
            </w:r>
            <w:r w:rsidRPr="7B9FE90D" w:rsidR="3D4EC2CE">
              <w:rPr>
                <w:rFonts w:cs="Arial"/>
                <w:color w:val="000000" w:themeColor="text1"/>
                <w:sz w:val="16"/>
                <w:szCs w:val="16"/>
                <w:lang w:val="es-ES"/>
              </w:rPr>
              <w:t>.</w:t>
            </w:r>
            <w:r w:rsidRPr="7B9FE90D" w:rsidR="6F687988">
              <w:rPr>
                <w:rFonts w:cs="Arial"/>
                <w:color w:val="000000" w:themeColor="text1"/>
                <w:sz w:val="16"/>
                <w:szCs w:val="16"/>
                <w:lang w:val="es-ES"/>
              </w:rPr>
              <w:t>327</w:t>
            </w:r>
            <w:r w:rsidRPr="7B9FE90D" w:rsidR="0505753D">
              <w:rPr>
                <w:rFonts w:cs="Arial"/>
                <w:color w:val="000000" w:themeColor="text1"/>
                <w:sz w:val="16"/>
                <w:szCs w:val="16"/>
                <w:lang w:val="es-ES"/>
              </w:rPr>
              <w:t>.</w:t>
            </w:r>
            <w:r w:rsidRPr="7B9FE90D">
              <w:rPr>
                <w:rFonts w:cs="Arial"/>
                <w:color w:val="000000" w:themeColor="text1"/>
                <w:sz w:val="16"/>
                <w:szCs w:val="16"/>
                <w:lang w:val="es-ES"/>
              </w:rPr>
              <w:t>4</w:t>
            </w:r>
            <w:r w:rsidRPr="7B9FE90D" w:rsidR="1BF9DF87">
              <w:rPr>
                <w:rFonts w:cs="Arial"/>
                <w:color w:val="000000" w:themeColor="text1"/>
                <w:sz w:val="16"/>
                <w:szCs w:val="16"/>
                <w:lang w:val="es-ES"/>
              </w:rPr>
              <w:t>31</w:t>
            </w:r>
          </w:p>
        </w:tc>
        <w:tc>
          <w:tcPr>
            <w:tcW w:w="1422" w:type="dxa"/>
            <w:vAlign w:val="center"/>
          </w:tcPr>
          <w:p w:rsidRPr="001452A4" w:rsidR="0073796B" w:rsidP="76F2E699" w:rsidRDefault="6A7BCCDE" w14:paraId="698536F5" w14:textId="1914D2B4">
            <w:pPr>
              <w:widowControl w:val="0"/>
              <w:jc w:val="center"/>
              <w:rPr>
                <w:rFonts w:cs="Arial"/>
                <w:color w:val="000000" w:themeColor="text1"/>
                <w:sz w:val="16"/>
                <w:szCs w:val="16"/>
              </w:rPr>
            </w:pPr>
            <w:r w:rsidRPr="001452A4">
              <w:rPr>
                <w:rFonts w:cs="Arial"/>
                <w:color w:val="000000" w:themeColor="text1"/>
                <w:sz w:val="16"/>
                <w:szCs w:val="16"/>
                <w:lang w:val="es-ES"/>
              </w:rPr>
              <w:t xml:space="preserve">$ </w:t>
            </w:r>
            <w:r w:rsidRPr="00202434" w:rsidR="00202434">
              <w:rPr>
                <w:rFonts w:cs="Arial"/>
                <w:color w:val="000000" w:themeColor="text1"/>
                <w:sz w:val="16"/>
                <w:szCs w:val="16"/>
                <w:lang w:val="es-ES"/>
              </w:rPr>
              <w:t>498</w:t>
            </w:r>
            <w:r w:rsidR="00202434">
              <w:rPr>
                <w:rFonts w:cs="Arial"/>
                <w:color w:val="000000" w:themeColor="text1"/>
                <w:sz w:val="16"/>
                <w:szCs w:val="16"/>
                <w:lang w:val="es-ES"/>
              </w:rPr>
              <w:t>.</w:t>
            </w:r>
            <w:r w:rsidRPr="00202434" w:rsidR="00202434">
              <w:rPr>
                <w:rFonts w:cs="Arial"/>
                <w:color w:val="000000" w:themeColor="text1"/>
                <w:sz w:val="16"/>
                <w:szCs w:val="16"/>
                <w:lang w:val="es-ES"/>
              </w:rPr>
              <w:t>067</w:t>
            </w:r>
            <w:r w:rsidR="00202434">
              <w:rPr>
                <w:rFonts w:cs="Arial"/>
                <w:color w:val="000000" w:themeColor="text1"/>
                <w:sz w:val="16"/>
                <w:szCs w:val="16"/>
                <w:lang w:val="es-ES"/>
              </w:rPr>
              <w:t>.</w:t>
            </w:r>
            <w:r w:rsidRPr="00202434" w:rsidR="00202434">
              <w:rPr>
                <w:rFonts w:cs="Arial"/>
                <w:color w:val="000000" w:themeColor="text1"/>
                <w:sz w:val="16"/>
                <w:szCs w:val="16"/>
                <w:lang w:val="es-ES"/>
              </w:rPr>
              <w:t>000</w:t>
            </w:r>
          </w:p>
        </w:tc>
        <w:tc>
          <w:tcPr>
            <w:tcW w:w="1560" w:type="dxa"/>
            <w:vAlign w:val="center"/>
          </w:tcPr>
          <w:p w:rsidRPr="001452A4" w:rsidR="0073796B" w:rsidP="76F2E699" w:rsidRDefault="24AA3ECE" w14:paraId="7BC1BAF2" w14:textId="7A120C0B">
            <w:pPr>
              <w:widowControl w:val="0"/>
              <w:jc w:val="center"/>
              <w:rPr>
                <w:rFonts w:cs="Arial"/>
                <w:color w:val="000000" w:themeColor="text1"/>
                <w:sz w:val="16"/>
                <w:szCs w:val="16"/>
              </w:rPr>
            </w:pPr>
            <w:r w:rsidRPr="2761B3E5">
              <w:rPr>
                <w:rFonts w:cs="Arial"/>
                <w:color w:val="000000" w:themeColor="text1"/>
                <w:sz w:val="16"/>
                <w:szCs w:val="16"/>
                <w:lang w:val="es-ES"/>
              </w:rPr>
              <w:t>$575.467.000</w:t>
            </w:r>
          </w:p>
        </w:tc>
        <w:tc>
          <w:tcPr>
            <w:tcW w:w="1412" w:type="dxa"/>
            <w:vAlign w:val="center"/>
          </w:tcPr>
          <w:p w:rsidRPr="001452A4" w:rsidR="0073796B" w:rsidP="76F2E699" w:rsidRDefault="00202434" w14:paraId="61C988F9" w14:textId="5199D63D">
            <w:pPr>
              <w:widowControl w:val="0"/>
              <w:jc w:val="center"/>
              <w:rPr>
                <w:rFonts w:cs="Arial"/>
                <w:color w:val="000000" w:themeColor="text1"/>
                <w:sz w:val="16"/>
                <w:szCs w:val="16"/>
              </w:rPr>
            </w:pPr>
            <w:r w:rsidRPr="001452A4">
              <w:rPr>
                <w:rFonts w:cs="Arial"/>
                <w:color w:val="000000" w:themeColor="text1"/>
                <w:sz w:val="16"/>
                <w:szCs w:val="16"/>
                <w:lang w:val="es-ES"/>
              </w:rPr>
              <w:t>$449</w:t>
            </w:r>
            <w:r>
              <w:rPr>
                <w:rFonts w:cs="Arial"/>
                <w:color w:val="000000" w:themeColor="text1"/>
                <w:sz w:val="16"/>
                <w:szCs w:val="16"/>
                <w:lang w:val="es-ES"/>
              </w:rPr>
              <w:t>.000.000</w:t>
            </w:r>
          </w:p>
        </w:tc>
      </w:tr>
      <w:tr w:rsidRPr="001452A4" w:rsidR="00202434" w:rsidTr="2761B3E5" w14:paraId="795BA5FD" w14:textId="77777777">
        <w:trPr>
          <w:trHeight w:val="42"/>
          <w:jc w:val="center"/>
        </w:trPr>
        <w:tc>
          <w:tcPr>
            <w:tcW w:w="1560" w:type="dxa"/>
            <w:vMerge/>
            <w:vAlign w:val="center"/>
          </w:tcPr>
          <w:p w:rsidRPr="001452A4" w:rsidR="00202434" w:rsidP="00202434" w:rsidRDefault="00202434" w14:paraId="1A3FAC43" w14:textId="77777777">
            <w:pPr>
              <w:widowControl w:val="0"/>
              <w:ind w:left="33" w:right="-4"/>
              <w:jc w:val="center"/>
              <w:rPr>
                <w:rFonts w:cs="Arial"/>
                <w:iCs/>
                <w:sz w:val="16"/>
                <w:szCs w:val="16"/>
              </w:rPr>
            </w:pPr>
          </w:p>
        </w:tc>
        <w:tc>
          <w:tcPr>
            <w:tcW w:w="1129" w:type="dxa"/>
            <w:vMerge/>
            <w:vAlign w:val="center"/>
          </w:tcPr>
          <w:p w:rsidRPr="001452A4" w:rsidR="00202434" w:rsidP="00202434" w:rsidRDefault="00202434" w14:paraId="2BBD94B2" w14:textId="77777777">
            <w:pPr>
              <w:widowControl w:val="0"/>
              <w:ind w:left="33" w:right="-4"/>
              <w:jc w:val="center"/>
              <w:rPr>
                <w:rFonts w:cs="Arial"/>
                <w:iCs/>
                <w:sz w:val="16"/>
                <w:szCs w:val="16"/>
              </w:rPr>
            </w:pPr>
          </w:p>
        </w:tc>
        <w:tc>
          <w:tcPr>
            <w:tcW w:w="1984" w:type="dxa"/>
            <w:vAlign w:val="center"/>
          </w:tcPr>
          <w:p w:rsidRPr="001452A4" w:rsidR="00202434" w:rsidP="00202434" w:rsidRDefault="00202434" w14:paraId="2FFBF6CE" w14:textId="77777777">
            <w:pPr>
              <w:widowControl w:val="0"/>
              <w:ind w:left="33" w:right="-4"/>
              <w:jc w:val="center"/>
              <w:rPr>
                <w:rFonts w:cs="Arial"/>
                <w:b/>
                <w:bCs/>
                <w:sz w:val="16"/>
                <w:szCs w:val="16"/>
              </w:rPr>
            </w:pPr>
            <w:r w:rsidRPr="001452A4">
              <w:rPr>
                <w:rFonts w:cs="Arial"/>
                <w:b/>
                <w:bCs/>
                <w:sz w:val="16"/>
                <w:szCs w:val="16"/>
              </w:rPr>
              <w:t>SUBTOTAL</w:t>
            </w:r>
          </w:p>
        </w:tc>
        <w:tc>
          <w:tcPr>
            <w:tcW w:w="1418" w:type="dxa"/>
            <w:shd w:val="clear" w:color="auto" w:fill="auto"/>
            <w:vAlign w:val="center"/>
          </w:tcPr>
          <w:p w:rsidRPr="00202434" w:rsidR="00202434" w:rsidP="00202434" w:rsidRDefault="03212F26" w14:paraId="5C192514" w14:textId="24D014EB">
            <w:pPr>
              <w:widowControl w:val="0"/>
              <w:jc w:val="center"/>
              <w:rPr>
                <w:rFonts w:cs="Arial"/>
                <w:b/>
                <w:bCs/>
                <w:color w:val="000000" w:themeColor="text1"/>
                <w:sz w:val="16"/>
                <w:szCs w:val="16"/>
                <w:lang w:val="es-ES"/>
              </w:rPr>
            </w:pPr>
            <w:r w:rsidRPr="7B9FE90D">
              <w:rPr>
                <w:rFonts w:cs="Arial"/>
                <w:b/>
                <w:bCs/>
                <w:color w:val="000000" w:themeColor="text1"/>
                <w:sz w:val="16"/>
                <w:szCs w:val="16"/>
                <w:lang w:val="es-ES"/>
              </w:rPr>
              <w:t>$398.327</w:t>
            </w:r>
            <w:r w:rsidRPr="7B9FE90D" w:rsidR="33EACBB1">
              <w:rPr>
                <w:rFonts w:cs="Arial"/>
                <w:b/>
                <w:bCs/>
                <w:color w:val="000000" w:themeColor="text1"/>
                <w:sz w:val="16"/>
                <w:szCs w:val="16"/>
                <w:lang w:val="es-ES"/>
              </w:rPr>
              <w:t>.</w:t>
            </w:r>
            <w:r w:rsidRPr="7B9FE90D">
              <w:rPr>
                <w:rFonts w:cs="Arial"/>
                <w:b/>
                <w:bCs/>
                <w:color w:val="000000" w:themeColor="text1"/>
                <w:sz w:val="16"/>
                <w:szCs w:val="16"/>
                <w:lang w:val="es-ES"/>
              </w:rPr>
              <w:t>4</w:t>
            </w:r>
            <w:r w:rsidRPr="7B9FE90D" w:rsidR="618B715C">
              <w:rPr>
                <w:rFonts w:cs="Arial"/>
                <w:b/>
                <w:bCs/>
                <w:color w:val="000000" w:themeColor="text1"/>
                <w:sz w:val="16"/>
                <w:szCs w:val="16"/>
                <w:lang w:val="es-ES"/>
              </w:rPr>
              <w:t>31</w:t>
            </w:r>
          </w:p>
        </w:tc>
        <w:tc>
          <w:tcPr>
            <w:tcW w:w="1422" w:type="dxa"/>
            <w:shd w:val="clear" w:color="auto" w:fill="auto"/>
            <w:vAlign w:val="center"/>
          </w:tcPr>
          <w:p w:rsidRPr="00202434" w:rsidR="00202434" w:rsidP="00202434" w:rsidRDefault="00202434" w14:paraId="1AFCEC1A" w14:textId="5A330D99">
            <w:pPr>
              <w:widowControl w:val="0"/>
              <w:jc w:val="center"/>
              <w:rPr>
                <w:rFonts w:cs="Arial"/>
                <w:b/>
                <w:bCs/>
                <w:color w:val="000000" w:themeColor="text1"/>
                <w:sz w:val="16"/>
                <w:szCs w:val="16"/>
              </w:rPr>
            </w:pPr>
            <w:r w:rsidRPr="00202434">
              <w:rPr>
                <w:rFonts w:cs="Arial"/>
                <w:b/>
                <w:bCs/>
                <w:color w:val="000000" w:themeColor="text1"/>
                <w:sz w:val="16"/>
                <w:szCs w:val="16"/>
                <w:lang w:val="es-ES"/>
              </w:rPr>
              <w:t>$ 498.067.000</w:t>
            </w:r>
          </w:p>
        </w:tc>
        <w:tc>
          <w:tcPr>
            <w:tcW w:w="1560" w:type="dxa"/>
            <w:shd w:val="clear" w:color="auto" w:fill="auto"/>
            <w:vAlign w:val="center"/>
          </w:tcPr>
          <w:p w:rsidRPr="00202434" w:rsidR="00202434" w:rsidP="00202434" w:rsidRDefault="48389019" w14:paraId="2728F5F8" w14:textId="7160B47A">
            <w:pPr>
              <w:widowControl w:val="0"/>
              <w:jc w:val="center"/>
              <w:rPr>
                <w:rFonts w:cs="Arial"/>
                <w:b/>
                <w:bCs/>
                <w:color w:val="000000" w:themeColor="text1"/>
                <w:sz w:val="16"/>
                <w:szCs w:val="16"/>
              </w:rPr>
            </w:pPr>
            <w:r w:rsidRPr="2761B3E5">
              <w:rPr>
                <w:rFonts w:cs="Arial"/>
                <w:b/>
                <w:bCs/>
                <w:color w:val="000000" w:themeColor="text1"/>
                <w:sz w:val="16"/>
                <w:szCs w:val="16"/>
                <w:lang w:val="es-ES"/>
              </w:rPr>
              <w:t>$575.467.000</w:t>
            </w:r>
          </w:p>
        </w:tc>
        <w:tc>
          <w:tcPr>
            <w:tcW w:w="1412" w:type="dxa"/>
            <w:shd w:val="clear" w:color="auto" w:fill="auto"/>
            <w:vAlign w:val="center"/>
          </w:tcPr>
          <w:p w:rsidRPr="00202434" w:rsidR="00202434" w:rsidP="00202434" w:rsidRDefault="00202434" w14:paraId="0CBAB1D1" w14:textId="30379499">
            <w:pPr>
              <w:widowControl w:val="0"/>
              <w:jc w:val="center"/>
              <w:rPr>
                <w:rFonts w:cs="Arial"/>
                <w:b/>
                <w:bCs/>
                <w:color w:val="000000" w:themeColor="text1"/>
                <w:sz w:val="16"/>
                <w:szCs w:val="16"/>
              </w:rPr>
            </w:pPr>
            <w:r w:rsidRPr="00202434">
              <w:rPr>
                <w:rFonts w:cs="Arial"/>
                <w:b/>
                <w:bCs/>
                <w:color w:val="000000" w:themeColor="text1"/>
                <w:sz w:val="16"/>
                <w:szCs w:val="16"/>
                <w:lang w:val="es-ES"/>
              </w:rPr>
              <w:t>$449.000.000</w:t>
            </w:r>
          </w:p>
        </w:tc>
      </w:tr>
      <w:tr w:rsidRPr="001452A4" w:rsidR="0073796B" w:rsidTr="2761B3E5" w14:paraId="5854DE7F" w14:textId="77777777">
        <w:trPr>
          <w:trHeight w:val="42"/>
          <w:jc w:val="center"/>
        </w:trPr>
        <w:tc>
          <w:tcPr>
            <w:tcW w:w="1560" w:type="dxa"/>
            <w:vMerge w:val="restart"/>
            <w:vAlign w:val="center"/>
          </w:tcPr>
          <w:p w:rsidRPr="001452A4" w:rsidR="0073796B" w:rsidP="76F2E699" w:rsidRDefault="6CB7680F" w14:paraId="2CA7ADD4" w14:textId="4BDC8673">
            <w:pPr>
              <w:widowControl w:val="0"/>
              <w:rPr>
                <w:rFonts w:cs="Arial"/>
                <w:color w:val="000000" w:themeColor="text1"/>
                <w:sz w:val="16"/>
                <w:szCs w:val="16"/>
                <w:lang w:val="es-ES"/>
              </w:rPr>
            </w:pPr>
            <w:r w:rsidRPr="001452A4">
              <w:rPr>
                <w:rFonts w:cs="Arial"/>
                <w:color w:val="000000" w:themeColor="text1"/>
                <w:sz w:val="16"/>
                <w:szCs w:val="16"/>
                <w:lang w:val="es-ES"/>
              </w:rPr>
              <w:t>Vincular 4.300 personas en acciones para la prevención del feminicidio y la violencia contra la mujer.</w:t>
            </w:r>
          </w:p>
        </w:tc>
        <w:tc>
          <w:tcPr>
            <w:tcW w:w="1129" w:type="dxa"/>
            <w:vMerge w:val="restart"/>
            <w:vAlign w:val="center"/>
          </w:tcPr>
          <w:p w:rsidRPr="001452A4" w:rsidR="0073796B" w:rsidP="76F2E699" w:rsidRDefault="003631BC" w14:paraId="2C6E858E" w14:textId="5A081D67">
            <w:pPr>
              <w:widowControl w:val="0"/>
              <w:rPr>
                <w:rFonts w:cs="Arial"/>
                <w:color w:val="000000" w:themeColor="text1"/>
                <w:sz w:val="16"/>
                <w:szCs w:val="16"/>
              </w:rPr>
            </w:pPr>
            <w:r w:rsidRPr="001452A4">
              <w:rPr>
                <w:rFonts w:cs="Arial"/>
                <w:color w:val="000000" w:themeColor="text1"/>
                <w:sz w:val="16"/>
                <w:szCs w:val="16"/>
              </w:rPr>
              <w:t>PREVENCIÓN</w:t>
            </w:r>
            <w:r w:rsidRPr="001452A4" w:rsidR="7B136EE1">
              <w:rPr>
                <w:rFonts w:cs="Arial"/>
                <w:color w:val="000000" w:themeColor="text1"/>
                <w:sz w:val="16"/>
                <w:szCs w:val="16"/>
              </w:rPr>
              <w:t>.</w:t>
            </w:r>
          </w:p>
          <w:p w:rsidRPr="001452A4" w:rsidR="0073796B" w:rsidP="76F2E699" w:rsidRDefault="0073796B" w14:paraId="314EE24A" w14:textId="3D3586E2">
            <w:pPr>
              <w:widowControl w:val="0"/>
              <w:ind w:left="33" w:right="-4"/>
              <w:jc w:val="center"/>
              <w:rPr>
                <w:rFonts w:cs="Arial"/>
                <w:sz w:val="16"/>
                <w:szCs w:val="16"/>
              </w:rPr>
            </w:pPr>
          </w:p>
        </w:tc>
        <w:tc>
          <w:tcPr>
            <w:tcW w:w="1984" w:type="dxa"/>
            <w:vAlign w:val="center"/>
          </w:tcPr>
          <w:p w:rsidRPr="001452A4" w:rsidR="0073796B" w:rsidP="76F2E699" w:rsidRDefault="6D12DA01" w14:paraId="76614669" w14:textId="4FB81135">
            <w:pPr>
              <w:widowControl w:val="0"/>
              <w:ind w:left="33" w:right="-4"/>
              <w:jc w:val="center"/>
              <w:rPr>
                <w:rFonts w:cs="Arial"/>
                <w:sz w:val="16"/>
                <w:szCs w:val="16"/>
              </w:rPr>
            </w:pPr>
            <w:r w:rsidRPr="001452A4">
              <w:rPr>
                <w:rFonts w:cs="Arial"/>
                <w:sz w:val="16"/>
                <w:szCs w:val="16"/>
              </w:rPr>
              <w:t>Vinculación de personas en acciones para la prevención del feminicidio y la violencia contra la mujer.</w:t>
            </w:r>
          </w:p>
        </w:tc>
        <w:tc>
          <w:tcPr>
            <w:tcW w:w="1418" w:type="dxa"/>
            <w:shd w:val="clear" w:color="auto" w:fill="auto"/>
            <w:vAlign w:val="center"/>
          </w:tcPr>
          <w:p w:rsidRPr="001452A4" w:rsidR="0073796B" w:rsidP="76F2E699" w:rsidRDefault="00D18564" w14:paraId="57590049" w14:textId="089B1839">
            <w:pPr>
              <w:widowControl w:val="0"/>
              <w:jc w:val="center"/>
              <w:rPr>
                <w:rFonts w:cs="Arial"/>
                <w:sz w:val="16"/>
                <w:szCs w:val="16"/>
              </w:rPr>
            </w:pPr>
            <w:r w:rsidRPr="001452A4">
              <w:rPr>
                <w:rFonts w:cs="Arial"/>
                <w:sz w:val="16"/>
                <w:szCs w:val="16"/>
              </w:rPr>
              <w:t>$</w:t>
            </w:r>
            <w:r w:rsidRPr="001452A4" w:rsidR="69BE0E5A">
              <w:rPr>
                <w:rFonts w:cs="Arial"/>
                <w:sz w:val="16"/>
                <w:szCs w:val="16"/>
              </w:rPr>
              <w:t>686</w:t>
            </w:r>
            <w:r w:rsidR="001452A4">
              <w:rPr>
                <w:rFonts w:cs="Arial"/>
                <w:sz w:val="16"/>
                <w:szCs w:val="16"/>
              </w:rPr>
              <w:t>.</w:t>
            </w:r>
            <w:r w:rsidRPr="001452A4" w:rsidR="69BE0E5A">
              <w:rPr>
                <w:rFonts w:cs="Arial"/>
                <w:sz w:val="16"/>
                <w:szCs w:val="16"/>
              </w:rPr>
              <w:t>446</w:t>
            </w:r>
            <w:r w:rsidR="001452A4">
              <w:rPr>
                <w:rFonts w:cs="Arial"/>
                <w:sz w:val="16"/>
                <w:szCs w:val="16"/>
              </w:rPr>
              <w:t>.000</w:t>
            </w:r>
          </w:p>
        </w:tc>
        <w:tc>
          <w:tcPr>
            <w:tcW w:w="1422" w:type="dxa"/>
            <w:shd w:val="clear" w:color="auto" w:fill="auto"/>
            <w:vAlign w:val="center"/>
          </w:tcPr>
          <w:p w:rsidRPr="001452A4" w:rsidR="0073796B" w:rsidP="76F2E699" w:rsidRDefault="00202434" w14:paraId="0C5B615A" w14:textId="31F4FEA9">
            <w:pPr>
              <w:widowControl w:val="0"/>
              <w:jc w:val="center"/>
              <w:rPr>
                <w:rFonts w:cs="Arial"/>
                <w:sz w:val="16"/>
                <w:szCs w:val="16"/>
              </w:rPr>
            </w:pPr>
            <w:r>
              <w:rPr>
                <w:rFonts w:cs="Arial"/>
                <w:sz w:val="16"/>
                <w:szCs w:val="16"/>
              </w:rPr>
              <w:t>$</w:t>
            </w:r>
            <w:r w:rsidRPr="00202434">
              <w:rPr>
                <w:rFonts w:cs="Arial"/>
                <w:sz w:val="16"/>
                <w:szCs w:val="16"/>
              </w:rPr>
              <w:t>825</w:t>
            </w:r>
            <w:r>
              <w:rPr>
                <w:rFonts w:cs="Arial"/>
                <w:sz w:val="16"/>
                <w:szCs w:val="16"/>
              </w:rPr>
              <w:t>.</w:t>
            </w:r>
            <w:r w:rsidRPr="00202434">
              <w:rPr>
                <w:rFonts w:cs="Arial"/>
                <w:sz w:val="16"/>
                <w:szCs w:val="16"/>
              </w:rPr>
              <w:t>368</w:t>
            </w:r>
            <w:r>
              <w:rPr>
                <w:rFonts w:cs="Arial"/>
                <w:sz w:val="16"/>
                <w:szCs w:val="16"/>
              </w:rPr>
              <w:t>.</w:t>
            </w:r>
            <w:r w:rsidRPr="00202434">
              <w:rPr>
                <w:rFonts w:cs="Arial"/>
                <w:sz w:val="16"/>
                <w:szCs w:val="16"/>
              </w:rPr>
              <w:t>000</w:t>
            </w:r>
          </w:p>
        </w:tc>
        <w:tc>
          <w:tcPr>
            <w:tcW w:w="1560" w:type="dxa"/>
            <w:shd w:val="clear" w:color="auto" w:fill="auto"/>
            <w:vAlign w:val="center"/>
          </w:tcPr>
          <w:p w:rsidRPr="001452A4" w:rsidR="0073796B" w:rsidP="2761B3E5" w:rsidRDefault="386C6EBA" w14:paraId="40F80B74" w14:textId="1824E2F1">
            <w:pPr>
              <w:widowControl w:val="0"/>
              <w:jc w:val="center"/>
              <w:rPr>
                <w:rFonts w:cs="Arial"/>
                <w:sz w:val="16"/>
                <w:szCs w:val="16"/>
              </w:rPr>
            </w:pPr>
            <w:r w:rsidRPr="2761B3E5">
              <w:rPr>
                <w:rFonts w:cs="Arial"/>
                <w:sz w:val="16"/>
                <w:szCs w:val="16"/>
              </w:rPr>
              <w:t>$953.630.000</w:t>
            </w:r>
          </w:p>
          <w:p w:rsidRPr="001452A4" w:rsidR="0073796B" w:rsidP="2761B3E5" w:rsidRDefault="0073796B" w14:paraId="792F1AA2" w14:textId="291164AA">
            <w:pPr>
              <w:widowControl w:val="0"/>
              <w:jc w:val="center"/>
              <w:rPr>
                <w:rFonts w:cs="Arial"/>
                <w:sz w:val="16"/>
                <w:szCs w:val="16"/>
              </w:rPr>
            </w:pPr>
          </w:p>
        </w:tc>
        <w:tc>
          <w:tcPr>
            <w:tcW w:w="1412" w:type="dxa"/>
            <w:shd w:val="clear" w:color="auto" w:fill="auto"/>
            <w:vAlign w:val="center"/>
          </w:tcPr>
          <w:p w:rsidRPr="001452A4" w:rsidR="0073796B" w:rsidP="76F2E699" w:rsidRDefault="00202434" w14:paraId="1A499DFC" w14:textId="49E0A23A">
            <w:pPr>
              <w:widowControl w:val="0"/>
              <w:jc w:val="center"/>
              <w:rPr>
                <w:rFonts w:cs="Arial"/>
                <w:sz w:val="16"/>
                <w:szCs w:val="16"/>
              </w:rPr>
            </w:pPr>
            <w:r w:rsidRPr="001452A4">
              <w:rPr>
                <w:rFonts w:cs="Arial"/>
                <w:sz w:val="16"/>
                <w:szCs w:val="16"/>
              </w:rPr>
              <w:t>$ 739</w:t>
            </w:r>
            <w:r>
              <w:rPr>
                <w:rFonts w:cs="Arial"/>
                <w:sz w:val="16"/>
                <w:szCs w:val="16"/>
              </w:rPr>
              <w:t>.000.000</w:t>
            </w:r>
          </w:p>
        </w:tc>
      </w:tr>
      <w:tr w:rsidRPr="001452A4" w:rsidR="00202434" w:rsidTr="2761B3E5" w14:paraId="1852729C" w14:textId="77777777">
        <w:trPr>
          <w:trHeight w:val="63"/>
          <w:jc w:val="center"/>
        </w:trPr>
        <w:tc>
          <w:tcPr>
            <w:tcW w:w="1560" w:type="dxa"/>
            <w:vMerge/>
            <w:vAlign w:val="center"/>
          </w:tcPr>
          <w:p w:rsidRPr="001452A4" w:rsidR="00202434" w:rsidP="00202434" w:rsidRDefault="00202434" w14:paraId="34959D4B" w14:textId="77777777">
            <w:pPr>
              <w:widowControl w:val="0"/>
              <w:ind w:left="33" w:right="-4"/>
              <w:jc w:val="center"/>
              <w:rPr>
                <w:rFonts w:cs="Arial"/>
                <w:iCs/>
                <w:sz w:val="16"/>
                <w:szCs w:val="16"/>
              </w:rPr>
            </w:pPr>
          </w:p>
        </w:tc>
        <w:tc>
          <w:tcPr>
            <w:tcW w:w="1129" w:type="dxa"/>
            <w:vMerge/>
            <w:vAlign w:val="center"/>
          </w:tcPr>
          <w:p w:rsidRPr="001452A4" w:rsidR="00202434" w:rsidP="00202434" w:rsidRDefault="00202434" w14:paraId="7BD58BA2" w14:textId="77777777">
            <w:pPr>
              <w:widowControl w:val="0"/>
              <w:ind w:left="33" w:right="-4"/>
              <w:jc w:val="center"/>
              <w:rPr>
                <w:rFonts w:cs="Arial"/>
                <w:iCs/>
                <w:sz w:val="16"/>
                <w:szCs w:val="16"/>
              </w:rPr>
            </w:pPr>
          </w:p>
        </w:tc>
        <w:tc>
          <w:tcPr>
            <w:tcW w:w="1984" w:type="dxa"/>
            <w:vAlign w:val="center"/>
          </w:tcPr>
          <w:p w:rsidRPr="001452A4" w:rsidR="00202434" w:rsidP="00202434" w:rsidRDefault="00202434" w14:paraId="46984E02" w14:textId="77777777">
            <w:pPr>
              <w:widowControl w:val="0"/>
              <w:ind w:left="33" w:right="-4"/>
              <w:jc w:val="center"/>
              <w:rPr>
                <w:rFonts w:cs="Arial"/>
                <w:b/>
                <w:bCs/>
                <w:sz w:val="16"/>
                <w:szCs w:val="16"/>
              </w:rPr>
            </w:pPr>
            <w:r w:rsidRPr="001452A4">
              <w:rPr>
                <w:rFonts w:cs="Arial"/>
                <w:b/>
                <w:bCs/>
                <w:sz w:val="16"/>
                <w:szCs w:val="16"/>
              </w:rPr>
              <w:t>SUBTOTAL</w:t>
            </w:r>
          </w:p>
        </w:tc>
        <w:tc>
          <w:tcPr>
            <w:tcW w:w="1418" w:type="dxa"/>
            <w:shd w:val="clear" w:color="auto" w:fill="auto"/>
            <w:vAlign w:val="center"/>
          </w:tcPr>
          <w:p w:rsidRPr="00202434" w:rsidR="00202434" w:rsidP="00202434" w:rsidRDefault="00202434" w14:paraId="3DCA920C" w14:textId="40FCF356">
            <w:pPr>
              <w:widowControl w:val="0"/>
              <w:jc w:val="center"/>
              <w:rPr>
                <w:rFonts w:cs="Arial"/>
                <w:b/>
                <w:bCs/>
                <w:sz w:val="16"/>
                <w:szCs w:val="16"/>
              </w:rPr>
            </w:pPr>
            <w:r w:rsidRPr="00202434">
              <w:rPr>
                <w:rFonts w:cs="Arial"/>
                <w:b/>
                <w:bCs/>
                <w:sz w:val="16"/>
                <w:szCs w:val="16"/>
              </w:rPr>
              <w:t>$686.446.000</w:t>
            </w:r>
          </w:p>
        </w:tc>
        <w:tc>
          <w:tcPr>
            <w:tcW w:w="1422" w:type="dxa"/>
            <w:shd w:val="clear" w:color="auto" w:fill="auto"/>
            <w:vAlign w:val="center"/>
          </w:tcPr>
          <w:p w:rsidRPr="00202434" w:rsidR="00202434" w:rsidP="00202434" w:rsidRDefault="00202434" w14:paraId="40791057" w14:textId="5688B827">
            <w:pPr>
              <w:widowControl w:val="0"/>
              <w:jc w:val="center"/>
              <w:rPr>
                <w:rFonts w:cs="Arial"/>
                <w:b/>
                <w:bCs/>
                <w:sz w:val="16"/>
                <w:szCs w:val="16"/>
              </w:rPr>
            </w:pPr>
            <w:r w:rsidRPr="77496A2C">
              <w:rPr>
                <w:rFonts w:cs="Arial"/>
                <w:b/>
                <w:bCs/>
                <w:sz w:val="16"/>
                <w:szCs w:val="16"/>
              </w:rPr>
              <w:t>$</w:t>
            </w:r>
            <w:r w:rsidRPr="77496A2C" w:rsidR="7AC82D97">
              <w:rPr>
                <w:rFonts w:cs="Arial"/>
                <w:b/>
                <w:bCs/>
                <w:sz w:val="16"/>
                <w:szCs w:val="16"/>
              </w:rPr>
              <w:t>825.368.000</w:t>
            </w:r>
          </w:p>
        </w:tc>
        <w:tc>
          <w:tcPr>
            <w:tcW w:w="1560" w:type="dxa"/>
            <w:shd w:val="clear" w:color="auto" w:fill="auto"/>
            <w:vAlign w:val="center"/>
          </w:tcPr>
          <w:p w:rsidRPr="00202434" w:rsidR="00202434" w:rsidP="00202434" w:rsidRDefault="5A9E8415" w14:paraId="64531F9E" w14:textId="4CF548AF">
            <w:pPr>
              <w:widowControl w:val="0"/>
              <w:jc w:val="center"/>
              <w:rPr>
                <w:rFonts w:cs="Arial"/>
                <w:b/>
                <w:bCs/>
                <w:sz w:val="16"/>
                <w:szCs w:val="16"/>
              </w:rPr>
            </w:pPr>
            <w:r w:rsidRPr="2761B3E5">
              <w:rPr>
                <w:rFonts w:cs="Arial"/>
                <w:b/>
                <w:bCs/>
                <w:sz w:val="16"/>
                <w:szCs w:val="16"/>
              </w:rPr>
              <w:t>$953.630.000</w:t>
            </w:r>
          </w:p>
        </w:tc>
        <w:tc>
          <w:tcPr>
            <w:tcW w:w="1412" w:type="dxa"/>
            <w:shd w:val="clear" w:color="auto" w:fill="auto"/>
            <w:vAlign w:val="center"/>
          </w:tcPr>
          <w:p w:rsidRPr="00202434" w:rsidR="00202434" w:rsidP="00202434" w:rsidRDefault="00202434" w14:paraId="44E86B7F" w14:textId="6B9E277D">
            <w:pPr>
              <w:widowControl w:val="0"/>
              <w:jc w:val="center"/>
              <w:rPr>
                <w:rFonts w:cs="Arial"/>
                <w:b/>
                <w:bCs/>
                <w:sz w:val="16"/>
                <w:szCs w:val="16"/>
              </w:rPr>
            </w:pPr>
            <w:r w:rsidRPr="00202434">
              <w:rPr>
                <w:rFonts w:cs="Arial"/>
                <w:b/>
                <w:bCs/>
                <w:sz w:val="16"/>
                <w:szCs w:val="16"/>
              </w:rPr>
              <w:t>$ 739.000.000</w:t>
            </w:r>
          </w:p>
        </w:tc>
      </w:tr>
      <w:tr w:rsidRPr="001452A4" w:rsidR="00202434" w:rsidTr="2761B3E5" w14:paraId="2D4ACAF9" w14:textId="77777777">
        <w:trPr>
          <w:jc w:val="center"/>
        </w:trPr>
        <w:tc>
          <w:tcPr>
            <w:tcW w:w="4673" w:type="dxa"/>
            <w:gridSpan w:val="3"/>
            <w:shd w:val="clear" w:color="auto" w:fill="auto"/>
            <w:vAlign w:val="center"/>
          </w:tcPr>
          <w:p w:rsidRPr="001452A4" w:rsidR="00202434" w:rsidP="00202434" w:rsidRDefault="00202434" w14:paraId="684B32AA" w14:textId="77777777">
            <w:pPr>
              <w:widowControl w:val="0"/>
              <w:jc w:val="center"/>
              <w:rPr>
                <w:rFonts w:cs="Arial"/>
                <w:b/>
                <w:bCs/>
                <w:sz w:val="16"/>
                <w:szCs w:val="16"/>
              </w:rPr>
            </w:pPr>
            <w:r w:rsidRPr="001452A4">
              <w:rPr>
                <w:rFonts w:cs="Arial"/>
                <w:b/>
                <w:bCs/>
                <w:sz w:val="16"/>
                <w:szCs w:val="16"/>
              </w:rPr>
              <w:t>TOTAL ANUAL DE COSTOS</w:t>
            </w:r>
          </w:p>
        </w:tc>
        <w:tc>
          <w:tcPr>
            <w:tcW w:w="1418" w:type="dxa"/>
            <w:shd w:val="clear" w:color="auto" w:fill="auto"/>
            <w:vAlign w:val="center"/>
          </w:tcPr>
          <w:p w:rsidRPr="001452A4" w:rsidR="00202434" w:rsidP="00202434" w:rsidRDefault="03212F26" w14:paraId="64CE720A" w14:textId="5F4658D6">
            <w:pPr>
              <w:spacing w:line="259" w:lineRule="auto"/>
              <w:jc w:val="center"/>
              <w:rPr>
                <w:rFonts w:cs="Arial"/>
                <w:b/>
                <w:bCs/>
                <w:sz w:val="16"/>
                <w:szCs w:val="16"/>
              </w:rPr>
            </w:pPr>
            <w:r w:rsidRPr="7B9FE90D">
              <w:rPr>
                <w:rFonts w:cs="Arial"/>
                <w:b/>
                <w:bCs/>
                <w:sz w:val="16"/>
                <w:szCs w:val="16"/>
              </w:rPr>
              <w:t>$1.084.773.</w:t>
            </w:r>
            <w:r w:rsidRPr="7B9FE90D" w:rsidR="1B2D266A">
              <w:rPr>
                <w:rFonts w:cs="Arial"/>
                <w:b/>
                <w:bCs/>
                <w:sz w:val="16"/>
                <w:szCs w:val="16"/>
              </w:rPr>
              <w:t>43</w:t>
            </w:r>
            <w:r w:rsidRPr="7B9FE90D" w:rsidR="089A6528">
              <w:rPr>
                <w:rFonts w:cs="Arial"/>
                <w:b/>
                <w:bCs/>
                <w:sz w:val="16"/>
                <w:szCs w:val="16"/>
              </w:rPr>
              <w:t>1</w:t>
            </w:r>
          </w:p>
        </w:tc>
        <w:tc>
          <w:tcPr>
            <w:tcW w:w="1422" w:type="dxa"/>
            <w:shd w:val="clear" w:color="auto" w:fill="auto"/>
            <w:vAlign w:val="center"/>
          </w:tcPr>
          <w:p w:rsidRPr="001452A4" w:rsidR="00202434" w:rsidP="00202434" w:rsidRDefault="03212F26" w14:paraId="13AF3F9B" w14:textId="65326E77">
            <w:pPr>
              <w:spacing w:line="259" w:lineRule="auto"/>
              <w:jc w:val="center"/>
              <w:rPr>
                <w:rFonts w:cs="Arial"/>
                <w:sz w:val="16"/>
                <w:szCs w:val="16"/>
              </w:rPr>
            </w:pPr>
            <w:r w:rsidRPr="7B9FE90D">
              <w:rPr>
                <w:rFonts w:cs="Arial"/>
                <w:b/>
                <w:bCs/>
                <w:sz w:val="16"/>
                <w:szCs w:val="16"/>
              </w:rPr>
              <w:t>$1.323.435.00</w:t>
            </w:r>
          </w:p>
        </w:tc>
        <w:tc>
          <w:tcPr>
            <w:tcW w:w="1560" w:type="dxa"/>
            <w:shd w:val="clear" w:color="auto" w:fill="auto"/>
            <w:vAlign w:val="center"/>
          </w:tcPr>
          <w:p w:rsidRPr="001452A4" w:rsidR="00202434" w:rsidP="2761B3E5" w:rsidRDefault="55C91793" w14:paraId="7B2A662E" w14:textId="55F5506F">
            <w:pPr>
              <w:jc w:val="center"/>
              <w:rPr>
                <w:rFonts w:cs="Arial"/>
                <w:sz w:val="16"/>
                <w:szCs w:val="16"/>
              </w:rPr>
            </w:pPr>
            <w:r w:rsidRPr="2761B3E5">
              <w:rPr>
                <w:rFonts w:cs="Arial"/>
                <w:b/>
                <w:bCs/>
                <w:sz w:val="16"/>
                <w:szCs w:val="16"/>
              </w:rPr>
              <w:t>$1.529.097.000</w:t>
            </w:r>
          </w:p>
          <w:p w:rsidRPr="001452A4" w:rsidR="00202434" w:rsidP="2761B3E5" w:rsidRDefault="00202434" w14:paraId="54DA9366" w14:textId="33AFDC28">
            <w:pPr>
              <w:jc w:val="center"/>
              <w:rPr>
                <w:rFonts w:cs="Arial"/>
                <w:b/>
                <w:bCs/>
                <w:sz w:val="16"/>
                <w:szCs w:val="16"/>
              </w:rPr>
            </w:pPr>
          </w:p>
        </w:tc>
        <w:tc>
          <w:tcPr>
            <w:tcW w:w="1412" w:type="dxa"/>
            <w:shd w:val="clear" w:color="auto" w:fill="auto"/>
            <w:vAlign w:val="center"/>
          </w:tcPr>
          <w:p w:rsidRPr="001452A4" w:rsidR="00202434" w:rsidP="00202434" w:rsidRDefault="03212F26" w14:paraId="1B50A17F" w14:textId="64390B7F">
            <w:pPr>
              <w:jc w:val="center"/>
              <w:rPr>
                <w:rFonts w:cs="Arial"/>
                <w:sz w:val="16"/>
                <w:szCs w:val="16"/>
              </w:rPr>
            </w:pPr>
            <w:r w:rsidRPr="7B9FE90D">
              <w:rPr>
                <w:rFonts w:cs="Arial"/>
                <w:b/>
                <w:bCs/>
                <w:sz w:val="16"/>
                <w:szCs w:val="16"/>
              </w:rPr>
              <w:t>$1.188.000.000</w:t>
            </w:r>
          </w:p>
        </w:tc>
      </w:tr>
      <w:tr w:rsidRPr="001452A4" w:rsidR="00202434" w:rsidTr="2761B3E5" w14:paraId="3DC32579" w14:textId="77777777">
        <w:trPr>
          <w:jc w:val="center"/>
        </w:trPr>
        <w:tc>
          <w:tcPr>
            <w:tcW w:w="4673" w:type="dxa"/>
            <w:gridSpan w:val="3"/>
            <w:shd w:val="clear" w:color="auto" w:fill="D9D9D9" w:themeFill="background1" w:themeFillShade="D9"/>
            <w:vAlign w:val="center"/>
          </w:tcPr>
          <w:p w:rsidRPr="001452A4" w:rsidR="00202434" w:rsidP="00202434" w:rsidRDefault="00202434" w14:paraId="6FA66CAA" w14:textId="77777777">
            <w:pPr>
              <w:widowControl w:val="0"/>
              <w:jc w:val="center"/>
              <w:rPr>
                <w:rFonts w:cs="Arial"/>
                <w:b/>
                <w:iCs/>
                <w:sz w:val="16"/>
                <w:szCs w:val="16"/>
              </w:rPr>
            </w:pPr>
            <w:r w:rsidRPr="001452A4">
              <w:rPr>
                <w:rFonts w:cs="Arial"/>
                <w:b/>
                <w:iCs/>
                <w:sz w:val="16"/>
                <w:szCs w:val="16"/>
              </w:rPr>
              <w:t>COSTO TOTAL DEL PROYECTO EN VALOR PRESENTE</w:t>
            </w:r>
          </w:p>
        </w:tc>
        <w:tc>
          <w:tcPr>
            <w:tcW w:w="5812" w:type="dxa"/>
            <w:gridSpan w:val="4"/>
            <w:shd w:val="clear" w:color="auto" w:fill="D9D9D9" w:themeFill="background1" w:themeFillShade="D9"/>
            <w:vAlign w:val="center"/>
          </w:tcPr>
          <w:p w:rsidRPr="001452A4" w:rsidR="00202434" w:rsidP="00202434" w:rsidRDefault="689E9F4C" w14:paraId="31CD0C16" w14:textId="68E85D43">
            <w:pPr>
              <w:widowControl w:val="0"/>
              <w:jc w:val="center"/>
              <w:rPr>
                <w:rFonts w:cs="Arial"/>
                <w:b/>
                <w:bCs/>
                <w:sz w:val="16"/>
                <w:szCs w:val="16"/>
              </w:rPr>
            </w:pPr>
            <w:r w:rsidRPr="2761B3E5">
              <w:rPr>
                <w:rFonts w:cs="Arial"/>
                <w:b/>
                <w:bCs/>
                <w:sz w:val="16"/>
                <w:szCs w:val="16"/>
              </w:rPr>
              <w:t>$ 5.125.305.431</w:t>
            </w:r>
          </w:p>
        </w:tc>
      </w:tr>
    </w:tbl>
    <w:p w:rsidRPr="00FB4C0C" w:rsidR="00314B0E" w:rsidP="00D92AD7" w:rsidRDefault="00314B0E" w14:paraId="7FD8715F" w14:textId="77777777">
      <w:pPr>
        <w:pStyle w:val="Ttulo"/>
        <w:jc w:val="both"/>
        <w:rPr>
          <w:rFonts w:cs="Arial"/>
          <w:sz w:val="20"/>
        </w:rPr>
      </w:pPr>
    </w:p>
    <w:p w:rsidRPr="00FB4C0C" w:rsidR="000C5AEB" w:rsidP="00D92AD7" w:rsidRDefault="000C5AEB" w14:paraId="6BDFDFC2" w14:textId="77777777">
      <w:pPr>
        <w:pStyle w:val="Ttulo"/>
        <w:jc w:val="both"/>
        <w:rPr>
          <w:rFonts w:cs="Arial"/>
          <w:sz w:val="20"/>
        </w:rPr>
      </w:pPr>
    </w:p>
    <w:p w:rsidRPr="00FB4C0C" w:rsidR="00E317D7" w:rsidP="00BA67B8" w:rsidRDefault="000901C1" w14:paraId="4D690125" w14:textId="77777777">
      <w:pPr>
        <w:pStyle w:val="Subttulo"/>
        <w:numPr>
          <w:ilvl w:val="0"/>
          <w:numId w:val="20"/>
        </w:numPr>
        <w:rPr>
          <w:rFonts w:ascii="Arial" w:hAnsi="Arial" w:cs="Arial"/>
          <w:sz w:val="20"/>
          <w:szCs w:val="20"/>
        </w:rPr>
      </w:pPr>
      <w:bookmarkStart w:name="_Toc251066186" w:id="9"/>
      <w:r w:rsidRPr="00FB4C0C">
        <w:rPr>
          <w:rFonts w:ascii="Arial" w:hAnsi="Arial" w:cs="Arial"/>
          <w:sz w:val="20"/>
          <w:szCs w:val="20"/>
        </w:rPr>
        <w:t>INDICADORES DE SEGUIMIENTO Y EVALUACIÓN</w:t>
      </w:r>
      <w:bookmarkEnd w:id="9"/>
    </w:p>
    <w:p w:rsidRPr="00FB4C0C" w:rsidR="00B621A1" w:rsidP="00CB0EC5" w:rsidRDefault="00B621A1" w14:paraId="41F9AE5E" w14:textId="77777777">
      <w:pPr>
        <w:autoSpaceDE w:val="0"/>
        <w:autoSpaceDN w:val="0"/>
        <w:adjustRightInd w:val="0"/>
        <w:rPr>
          <w:rFonts w:cs="Arial"/>
          <w:color w:val="FF0000"/>
          <w:sz w:val="20"/>
        </w:rPr>
      </w:pPr>
    </w:p>
    <w:p w:rsidRPr="00FB4C0C" w:rsidR="00D779D2" w:rsidP="00CB0EC5" w:rsidRDefault="00D779D2" w14:paraId="00F03A6D" w14:textId="77777777">
      <w:pPr>
        <w:autoSpaceDE w:val="0"/>
        <w:autoSpaceDN w:val="0"/>
        <w:adjustRightInd w:val="0"/>
        <w:rPr>
          <w:rFonts w:cs="Arial"/>
          <w:color w:val="FF0000"/>
          <w:sz w:val="20"/>
        </w:rPr>
      </w:pPr>
    </w:p>
    <w:tbl>
      <w:tblPr>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2"/>
        <w:gridCol w:w="2468"/>
        <w:gridCol w:w="1783"/>
        <w:gridCol w:w="1520"/>
        <w:gridCol w:w="1350"/>
      </w:tblGrid>
      <w:tr w:rsidRPr="00FB4C0C" w:rsidR="00A921A8" w:rsidTr="00A43943" w14:paraId="00058EF9" w14:textId="77777777">
        <w:trPr>
          <w:trHeight w:val="362"/>
          <w:tblHeader/>
          <w:jc w:val="center"/>
        </w:trPr>
        <w:tc>
          <w:tcPr>
            <w:tcW w:w="1892" w:type="dxa"/>
            <w:shd w:val="clear" w:color="auto" w:fill="D9D9D9" w:themeFill="background1" w:themeFillShade="D9"/>
            <w:vAlign w:val="center"/>
          </w:tcPr>
          <w:p w:rsidRPr="00FB4C0C" w:rsidR="00A921A8" w:rsidP="00B621A1" w:rsidRDefault="00A921A8" w14:paraId="5A4D39D7" w14:textId="77777777">
            <w:pPr>
              <w:jc w:val="center"/>
              <w:rPr>
                <w:rFonts w:cs="Arial"/>
                <w:b/>
                <w:sz w:val="20"/>
              </w:rPr>
            </w:pPr>
            <w:r w:rsidRPr="00FB4C0C">
              <w:rPr>
                <w:rFonts w:cs="Arial"/>
                <w:b/>
                <w:sz w:val="20"/>
              </w:rPr>
              <w:t>META PLAN DE DESARROLLO</w:t>
            </w:r>
          </w:p>
        </w:tc>
        <w:tc>
          <w:tcPr>
            <w:tcW w:w="2468" w:type="dxa"/>
            <w:shd w:val="clear" w:color="auto" w:fill="D9D9D9" w:themeFill="background1" w:themeFillShade="D9"/>
            <w:vAlign w:val="center"/>
          </w:tcPr>
          <w:p w:rsidRPr="00FB4C0C" w:rsidR="00A921A8" w:rsidP="00B621A1" w:rsidRDefault="00A921A8" w14:paraId="52C1C6A9" w14:textId="77777777">
            <w:pPr>
              <w:jc w:val="center"/>
              <w:rPr>
                <w:rFonts w:cs="Arial"/>
                <w:b/>
                <w:sz w:val="20"/>
              </w:rPr>
            </w:pPr>
            <w:r w:rsidRPr="00FB4C0C">
              <w:rPr>
                <w:rFonts w:cs="Arial"/>
                <w:b/>
                <w:sz w:val="20"/>
              </w:rPr>
              <w:t>OBJETIVO ESPECIFICO</w:t>
            </w:r>
          </w:p>
        </w:tc>
        <w:tc>
          <w:tcPr>
            <w:tcW w:w="1783" w:type="dxa"/>
            <w:shd w:val="clear" w:color="auto" w:fill="D9D9D9" w:themeFill="background1" w:themeFillShade="D9"/>
            <w:vAlign w:val="center"/>
          </w:tcPr>
          <w:p w:rsidRPr="00FB4C0C" w:rsidR="00A921A8" w:rsidP="00D779D2" w:rsidRDefault="00A921A8" w14:paraId="4EFED82F" w14:textId="77777777">
            <w:pPr>
              <w:jc w:val="center"/>
              <w:rPr>
                <w:rFonts w:cs="Arial"/>
                <w:b/>
                <w:sz w:val="20"/>
              </w:rPr>
            </w:pPr>
            <w:r w:rsidRPr="00FB4C0C">
              <w:rPr>
                <w:rFonts w:cs="Arial"/>
                <w:b/>
                <w:sz w:val="20"/>
              </w:rPr>
              <w:t>COMPONENTES</w:t>
            </w:r>
          </w:p>
        </w:tc>
        <w:tc>
          <w:tcPr>
            <w:tcW w:w="1520" w:type="dxa"/>
            <w:shd w:val="clear" w:color="auto" w:fill="D9D9D9" w:themeFill="background1" w:themeFillShade="D9"/>
            <w:vAlign w:val="center"/>
          </w:tcPr>
          <w:p w:rsidRPr="00FB4C0C" w:rsidR="00A921A8" w:rsidP="00D779D2" w:rsidRDefault="00A921A8" w14:paraId="2AD8E5C2" w14:textId="77777777">
            <w:pPr>
              <w:jc w:val="center"/>
              <w:rPr>
                <w:rFonts w:cs="Arial"/>
                <w:b/>
                <w:sz w:val="20"/>
              </w:rPr>
            </w:pPr>
            <w:r w:rsidRPr="00FB4C0C">
              <w:rPr>
                <w:rFonts w:cs="Arial"/>
                <w:b/>
                <w:sz w:val="20"/>
              </w:rPr>
              <w:t>META(S) PROYECTO</w:t>
            </w:r>
          </w:p>
        </w:tc>
        <w:tc>
          <w:tcPr>
            <w:tcW w:w="1350" w:type="dxa"/>
            <w:shd w:val="clear" w:color="auto" w:fill="D9D9D9" w:themeFill="background1" w:themeFillShade="D9"/>
            <w:vAlign w:val="center"/>
          </w:tcPr>
          <w:p w:rsidRPr="00FB4C0C" w:rsidR="00A921A8" w:rsidP="00D779D2" w:rsidRDefault="00A921A8" w14:paraId="77241DFC" w14:textId="77777777">
            <w:pPr>
              <w:jc w:val="center"/>
              <w:rPr>
                <w:rFonts w:cs="Arial"/>
                <w:b/>
                <w:sz w:val="20"/>
              </w:rPr>
            </w:pPr>
            <w:r w:rsidRPr="00FB4C0C">
              <w:rPr>
                <w:rFonts w:cs="Arial"/>
                <w:b/>
                <w:sz w:val="20"/>
              </w:rPr>
              <w:t>INDICADOR</w:t>
            </w:r>
          </w:p>
        </w:tc>
      </w:tr>
      <w:tr w:rsidRPr="00FB4C0C" w:rsidR="00A921A8" w:rsidTr="00A43943" w14:paraId="6CEFF14D" w14:textId="77777777">
        <w:trPr>
          <w:trHeight w:val="4704"/>
          <w:jc w:val="center"/>
        </w:trPr>
        <w:tc>
          <w:tcPr>
            <w:tcW w:w="1892" w:type="dxa"/>
            <w:shd w:val="clear" w:color="auto" w:fill="auto"/>
            <w:vAlign w:val="center"/>
          </w:tcPr>
          <w:p w:rsidRPr="00FB4C0C" w:rsidR="00A921A8" w:rsidP="76F2E699" w:rsidRDefault="1D83D807" w14:paraId="3833EDE2" w14:textId="48B54118">
            <w:pPr>
              <w:rPr>
                <w:rFonts w:cs="Arial"/>
                <w:color w:val="000000" w:themeColor="text1"/>
                <w:sz w:val="20"/>
                <w:lang w:val="es-ES"/>
              </w:rPr>
            </w:pPr>
            <w:r w:rsidRPr="00FB4C0C">
              <w:rPr>
                <w:rFonts w:cs="Arial"/>
                <w:color w:val="000000" w:themeColor="text1"/>
                <w:sz w:val="20"/>
                <w:lang w:val="es-ES"/>
              </w:rPr>
              <w:t>Capacitar 3.000 personas para la construcción de ciudadanía y desarrollo de capacidades para el ejercicio de derechos de las mujeres.</w:t>
            </w:r>
          </w:p>
        </w:tc>
        <w:tc>
          <w:tcPr>
            <w:tcW w:w="2468" w:type="dxa"/>
            <w:vAlign w:val="center"/>
          </w:tcPr>
          <w:p w:rsidRPr="00FB4C0C" w:rsidR="001035DC" w:rsidP="001035DC" w:rsidRDefault="001035DC" w14:paraId="7F949A28" w14:textId="77777777">
            <w:pPr>
              <w:autoSpaceDE w:val="0"/>
              <w:autoSpaceDN w:val="0"/>
              <w:adjustRightInd w:val="0"/>
              <w:rPr>
                <w:rFonts w:cs="Arial"/>
                <w:color w:val="000000"/>
                <w:sz w:val="20"/>
                <w:lang w:eastAsia="ja-JP"/>
              </w:rPr>
            </w:pPr>
          </w:p>
          <w:p w:rsidRPr="00FB4C0C" w:rsidR="001035DC" w:rsidP="001035DC" w:rsidRDefault="001035DC" w14:paraId="02EAE6FF" w14:textId="77777777">
            <w:pPr>
              <w:autoSpaceDE w:val="0"/>
              <w:autoSpaceDN w:val="0"/>
              <w:adjustRightInd w:val="0"/>
              <w:rPr>
                <w:rFonts w:cs="Arial"/>
                <w:color w:val="000000"/>
                <w:sz w:val="20"/>
                <w:lang w:eastAsia="ja-JP"/>
              </w:rPr>
            </w:pPr>
            <w:r w:rsidRPr="00FB4C0C">
              <w:rPr>
                <w:rFonts w:cs="Arial"/>
                <w:color w:val="000000"/>
                <w:sz w:val="20"/>
                <w:lang w:eastAsia="ja-JP"/>
              </w:rPr>
              <w:t xml:space="preserve">Garantizar la participación y representación de las mujeres como sujetas de derechos y actoras políticas, teniendo en cuenta sus diversidades y reconociendo las potencialidades locales que van en pro de la incidencia para la garantía de derechos y el ejercicio pleno de su ciudadanía. </w:t>
            </w:r>
          </w:p>
          <w:p w:rsidRPr="00FB4C0C" w:rsidR="00EC2868" w:rsidP="00EC2868" w:rsidRDefault="00EC2868" w14:paraId="628F9D35" w14:textId="77777777">
            <w:pPr>
              <w:pStyle w:val="Prrafodelista"/>
              <w:ind w:left="720"/>
              <w:jc w:val="both"/>
              <w:rPr>
                <w:rFonts w:ascii="Arial" w:hAnsi="Arial" w:eastAsia="Arial" w:cs="Arial"/>
                <w:color w:val="000000" w:themeColor="text1"/>
                <w:sz w:val="20"/>
                <w:szCs w:val="20"/>
              </w:rPr>
            </w:pPr>
          </w:p>
          <w:p w:rsidRPr="00FB4C0C" w:rsidR="00A921A8" w:rsidP="00EC2868" w:rsidRDefault="00A921A8" w14:paraId="1870AA3D" w14:textId="167DEFB7">
            <w:pPr>
              <w:rPr>
                <w:rFonts w:eastAsia="Arial" w:cs="Arial"/>
                <w:color w:val="000000" w:themeColor="text1"/>
                <w:sz w:val="20"/>
                <w:lang w:val="es-ES"/>
              </w:rPr>
            </w:pPr>
          </w:p>
        </w:tc>
        <w:tc>
          <w:tcPr>
            <w:tcW w:w="1783" w:type="dxa"/>
            <w:vAlign w:val="center"/>
          </w:tcPr>
          <w:p w:rsidRPr="00FB4C0C" w:rsidR="00A921A8" w:rsidP="76F2E699" w:rsidRDefault="00F0251C" w14:paraId="3CEA0E4E" w14:textId="0A29C9EE">
            <w:pPr>
              <w:rPr>
                <w:rFonts w:cs="Arial"/>
                <w:color w:val="000000" w:themeColor="text1"/>
                <w:sz w:val="20"/>
                <w:lang w:val="es-ES"/>
              </w:rPr>
            </w:pPr>
            <w:r w:rsidRPr="00FB4C0C">
              <w:rPr>
                <w:rFonts w:cs="Arial"/>
                <w:color w:val="000000" w:themeColor="text1"/>
                <w:sz w:val="20"/>
                <w:lang w:val="es-ES"/>
              </w:rPr>
              <w:t>DESARROLLO DE CAPACIDADES</w:t>
            </w:r>
          </w:p>
        </w:tc>
        <w:tc>
          <w:tcPr>
            <w:tcW w:w="1520" w:type="dxa"/>
            <w:vAlign w:val="center"/>
          </w:tcPr>
          <w:p w:rsidRPr="00FB4C0C" w:rsidR="00A921A8" w:rsidP="76F2E699" w:rsidRDefault="6F3EF443" w14:paraId="7F918B42" w14:textId="1647696E">
            <w:pPr>
              <w:rPr>
                <w:rFonts w:cs="Arial"/>
                <w:color w:val="000000" w:themeColor="text1"/>
                <w:sz w:val="20"/>
                <w:lang w:val="es-ES"/>
              </w:rPr>
            </w:pPr>
            <w:r w:rsidRPr="00FB4C0C">
              <w:rPr>
                <w:rFonts w:cs="Arial"/>
                <w:color w:val="000000" w:themeColor="text1"/>
                <w:sz w:val="20"/>
                <w:lang w:val="es-ES"/>
              </w:rPr>
              <w:t>Capacitar 3.000 personas para la construcción de ciudadanía y desarrollo de capacidades para el ejercicio de derechos de las mujeres.</w:t>
            </w:r>
          </w:p>
        </w:tc>
        <w:tc>
          <w:tcPr>
            <w:tcW w:w="1350" w:type="dxa"/>
            <w:vAlign w:val="center"/>
          </w:tcPr>
          <w:p w:rsidRPr="00FB4C0C" w:rsidR="00A921A8" w:rsidP="76F2E699" w:rsidRDefault="6F3EF443" w14:paraId="7AF3D0F4" w14:textId="74321959">
            <w:pPr>
              <w:rPr>
                <w:rFonts w:cs="Arial"/>
                <w:color w:val="000000" w:themeColor="text1"/>
                <w:sz w:val="20"/>
              </w:rPr>
            </w:pPr>
            <w:r w:rsidRPr="00FB4C0C">
              <w:rPr>
                <w:rFonts w:cs="Arial"/>
                <w:color w:val="000000" w:themeColor="text1"/>
                <w:sz w:val="20"/>
              </w:rPr>
              <w:t>Personas capacitadas para la construcción de ciudadanía y desarrollo de capacidades para el ejercicio de derechos de las mujeres.</w:t>
            </w:r>
          </w:p>
        </w:tc>
      </w:tr>
      <w:tr w:rsidRPr="00FB4C0C" w:rsidR="00A921A8" w:rsidTr="00A43943" w14:paraId="6930E822" w14:textId="77777777">
        <w:trPr>
          <w:trHeight w:val="763"/>
          <w:jc w:val="center"/>
        </w:trPr>
        <w:tc>
          <w:tcPr>
            <w:tcW w:w="1892" w:type="dxa"/>
            <w:shd w:val="clear" w:color="auto" w:fill="auto"/>
          </w:tcPr>
          <w:p w:rsidRPr="00FB4C0C" w:rsidR="00A921A8" w:rsidP="76F2E699" w:rsidRDefault="6F3EF443" w14:paraId="20E36DAB" w14:textId="4752CB45">
            <w:pPr>
              <w:rPr>
                <w:rFonts w:cs="Arial"/>
                <w:color w:val="000000" w:themeColor="text1"/>
                <w:sz w:val="20"/>
              </w:rPr>
            </w:pPr>
            <w:r w:rsidRPr="00FB4C0C">
              <w:rPr>
                <w:rFonts w:cs="Arial"/>
                <w:color w:val="000000" w:themeColor="text1"/>
                <w:sz w:val="20"/>
              </w:rPr>
              <w:t>Vincular 4.300 personas en acciones para la prevención del feminicidio y la violencia contra la mujer.</w:t>
            </w:r>
          </w:p>
        </w:tc>
        <w:tc>
          <w:tcPr>
            <w:tcW w:w="2468" w:type="dxa"/>
          </w:tcPr>
          <w:p w:rsidRPr="00FB4C0C" w:rsidR="001035DC" w:rsidP="001035DC" w:rsidRDefault="001035DC" w14:paraId="7CA915D0" w14:textId="77777777">
            <w:pPr>
              <w:autoSpaceDE w:val="0"/>
              <w:autoSpaceDN w:val="0"/>
              <w:adjustRightInd w:val="0"/>
              <w:jc w:val="left"/>
              <w:rPr>
                <w:rFonts w:cs="Arial"/>
                <w:color w:val="000000"/>
                <w:szCs w:val="24"/>
                <w:lang w:eastAsia="ja-JP"/>
              </w:rPr>
            </w:pPr>
          </w:p>
          <w:p w:rsidRPr="00FB4C0C" w:rsidR="00EC2868" w:rsidP="001035DC" w:rsidRDefault="001035DC" w14:paraId="0B2E1C9F" w14:textId="6A8F394A">
            <w:pPr>
              <w:autoSpaceDE w:val="0"/>
              <w:autoSpaceDN w:val="0"/>
              <w:adjustRightInd w:val="0"/>
              <w:rPr>
                <w:rFonts w:cs="Arial"/>
                <w:color w:val="000000"/>
                <w:sz w:val="20"/>
                <w:lang w:eastAsia="ja-JP"/>
              </w:rPr>
            </w:pPr>
            <w:r w:rsidRPr="00FB4C0C">
              <w:rPr>
                <w:rFonts w:cs="Arial"/>
                <w:color w:val="000000"/>
                <w:sz w:val="20"/>
                <w:lang w:eastAsia="ja-JP"/>
              </w:rPr>
              <w:t xml:space="preserve">Generar e implementar una estrategia local, integral, en prevención del riesgo de feminicidio, atención y acompañamiento en los casos de violencias contra las mujeres en la localidad con enfoque de género, de derechos de las mujeres, diverso, étnico e indígena, territorial y diferencial. </w:t>
            </w:r>
          </w:p>
          <w:p w:rsidRPr="00FB4C0C" w:rsidR="00A921A8" w:rsidP="6C1E03AE" w:rsidRDefault="00A921A8" w14:paraId="32D85219" w14:textId="0EA16394">
            <w:pPr>
              <w:rPr>
                <w:rFonts w:cs="Arial"/>
                <w:color w:val="000000" w:themeColor="text1"/>
                <w:sz w:val="20"/>
                <w:lang w:val="es-ES"/>
              </w:rPr>
            </w:pPr>
          </w:p>
        </w:tc>
        <w:tc>
          <w:tcPr>
            <w:tcW w:w="1783" w:type="dxa"/>
          </w:tcPr>
          <w:p w:rsidRPr="00FB4C0C" w:rsidR="00A921A8" w:rsidP="76F2E699" w:rsidRDefault="00F0251C" w14:paraId="0CE19BC3" w14:textId="1BB74D37">
            <w:pPr>
              <w:rPr>
                <w:rFonts w:cs="Arial"/>
                <w:color w:val="000000" w:themeColor="text1"/>
                <w:sz w:val="20"/>
              </w:rPr>
            </w:pPr>
            <w:r w:rsidRPr="00FB4C0C">
              <w:rPr>
                <w:rFonts w:cs="Arial"/>
                <w:color w:val="000000" w:themeColor="text1"/>
                <w:sz w:val="20"/>
              </w:rPr>
              <w:t>PREVENCIÓN</w:t>
            </w:r>
          </w:p>
        </w:tc>
        <w:tc>
          <w:tcPr>
            <w:tcW w:w="1520" w:type="dxa"/>
          </w:tcPr>
          <w:p w:rsidRPr="00FB4C0C" w:rsidR="00A921A8" w:rsidP="76F2E699" w:rsidRDefault="452EF4F7" w14:paraId="63966B72" w14:textId="56ACF54C">
            <w:pPr>
              <w:rPr>
                <w:rFonts w:cs="Arial"/>
                <w:color w:val="000000" w:themeColor="text1"/>
                <w:sz w:val="20"/>
              </w:rPr>
            </w:pPr>
            <w:r w:rsidRPr="00FB4C0C">
              <w:rPr>
                <w:rFonts w:cs="Arial"/>
                <w:color w:val="000000" w:themeColor="text1"/>
                <w:sz w:val="20"/>
              </w:rPr>
              <w:t>Vincular 4.300 personas en acciones para la prevención del feminicidio y la violencia contra la mujer.</w:t>
            </w:r>
          </w:p>
        </w:tc>
        <w:tc>
          <w:tcPr>
            <w:tcW w:w="1350" w:type="dxa"/>
          </w:tcPr>
          <w:p w:rsidRPr="00FB4C0C" w:rsidR="00A921A8" w:rsidP="76F2E699" w:rsidRDefault="452EF4F7" w14:paraId="23536548" w14:textId="47449ECD">
            <w:pPr>
              <w:rPr>
                <w:rFonts w:cs="Arial"/>
                <w:color w:val="000000" w:themeColor="text1"/>
                <w:sz w:val="20"/>
              </w:rPr>
            </w:pPr>
            <w:r w:rsidRPr="00FB4C0C">
              <w:rPr>
                <w:rFonts w:cs="Arial"/>
                <w:color w:val="000000" w:themeColor="text1"/>
                <w:sz w:val="20"/>
              </w:rPr>
              <w:t>Número de Personas vinculadas en acciones para la prevención del feminicidio y la violencia contra la mujer.</w:t>
            </w:r>
          </w:p>
        </w:tc>
      </w:tr>
    </w:tbl>
    <w:p w:rsidRPr="00FB4C0C" w:rsidR="76F2E699" w:rsidRDefault="76F2E699" w14:paraId="136DEE06" w14:textId="6F4136AB">
      <w:pPr>
        <w:rPr>
          <w:rFonts w:cs="Arial"/>
          <w:sz w:val="20"/>
        </w:rPr>
      </w:pPr>
    </w:p>
    <w:p w:rsidRPr="00FB4C0C" w:rsidR="00D779D2" w:rsidP="00CB0EC5" w:rsidRDefault="00D779D2" w14:paraId="71DCB018" w14:textId="77777777">
      <w:pPr>
        <w:autoSpaceDE w:val="0"/>
        <w:autoSpaceDN w:val="0"/>
        <w:adjustRightInd w:val="0"/>
        <w:rPr>
          <w:rFonts w:cs="Arial"/>
          <w:color w:val="FF0000"/>
          <w:sz w:val="20"/>
        </w:rPr>
      </w:pPr>
    </w:p>
    <w:p w:rsidRPr="00FB4C0C" w:rsidR="00536BD3" w:rsidP="00D92AD7" w:rsidRDefault="00536BD3" w14:paraId="4B644A8D" w14:textId="77777777">
      <w:pPr>
        <w:autoSpaceDE w:val="0"/>
        <w:autoSpaceDN w:val="0"/>
        <w:adjustRightInd w:val="0"/>
        <w:rPr>
          <w:rFonts w:cs="Arial"/>
          <w:i/>
          <w:sz w:val="20"/>
        </w:rPr>
      </w:pPr>
    </w:p>
    <w:p w:rsidRPr="00FB4C0C" w:rsidR="004A289C" w:rsidP="00BA67B8" w:rsidRDefault="004A289C" w14:paraId="7BD81672" w14:textId="77777777">
      <w:pPr>
        <w:pStyle w:val="Subttulo"/>
        <w:numPr>
          <w:ilvl w:val="0"/>
          <w:numId w:val="20"/>
        </w:numPr>
        <w:rPr>
          <w:rFonts w:ascii="Arial" w:hAnsi="Arial" w:cs="Arial"/>
          <w:sz w:val="20"/>
          <w:szCs w:val="20"/>
        </w:rPr>
      </w:pPr>
      <w:bookmarkStart w:name="_Toc251320108" w:id="10"/>
      <w:bookmarkStart w:name="_Toc251066189" w:id="11"/>
      <w:r w:rsidRPr="00FB4C0C">
        <w:rPr>
          <w:rFonts w:ascii="Arial" w:hAnsi="Arial" w:cs="Arial"/>
          <w:sz w:val="20"/>
          <w:szCs w:val="20"/>
        </w:rPr>
        <w:t>RESULTADOS E IMPACTOS DEL PROYECTO</w:t>
      </w:r>
      <w:bookmarkEnd w:id="10"/>
    </w:p>
    <w:p w:rsidRPr="00FB4C0C" w:rsidR="004A289C" w:rsidP="004A289C" w:rsidRDefault="004A289C" w14:paraId="082C48EB"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FB4C0C" w:rsidR="004A289C" w:rsidTr="6C1E03AE" w14:paraId="167947B6" w14:textId="77777777">
        <w:trPr>
          <w:trHeight w:val="1020"/>
          <w:jc w:val="center"/>
        </w:trPr>
        <w:tc>
          <w:tcPr>
            <w:tcW w:w="10184" w:type="dxa"/>
            <w:shd w:val="clear" w:color="auto" w:fill="DBDBDB" w:themeFill="accent3" w:themeFillTint="66"/>
          </w:tcPr>
          <w:p w:rsidRPr="00FB4C0C" w:rsidR="004A289C" w:rsidP="00E56073" w:rsidRDefault="004A289C" w14:paraId="2677290C" w14:textId="77777777">
            <w:pPr>
              <w:ind w:left="360"/>
              <w:rPr>
                <w:rFonts w:cs="Arial"/>
                <w:b/>
                <w:sz w:val="20"/>
              </w:rPr>
            </w:pPr>
          </w:p>
          <w:p w:rsidRPr="00FB4C0C" w:rsidR="004A289C" w:rsidP="004A289C" w:rsidRDefault="004A289C" w14:paraId="5A3ABF5A" w14:textId="77777777">
            <w:pPr>
              <w:pStyle w:val="Subttulo"/>
              <w:numPr>
                <w:ilvl w:val="0"/>
                <w:numId w:val="0"/>
              </w:numPr>
              <w:ind w:left="762" w:hanging="402"/>
              <w:rPr>
                <w:rFonts w:ascii="Arial" w:hAnsi="Arial" w:cs="Arial"/>
                <w:sz w:val="20"/>
                <w:szCs w:val="20"/>
              </w:rPr>
            </w:pPr>
            <w:r w:rsidRPr="00FB4C0C">
              <w:rPr>
                <w:rFonts w:ascii="Arial" w:hAnsi="Arial" w:cs="Arial"/>
                <w:sz w:val="20"/>
                <w:szCs w:val="20"/>
              </w:rPr>
              <w:t>RESULTADOS E IMPACTOS DEL PROYECTO</w:t>
            </w:r>
          </w:p>
          <w:p w:rsidRPr="00FB4C0C" w:rsidR="004A289C" w:rsidP="00E56073" w:rsidRDefault="004A289C" w14:paraId="249BF8C6" w14:textId="77777777">
            <w:pPr>
              <w:ind w:left="360"/>
              <w:rPr>
                <w:rFonts w:cs="Arial"/>
                <w:sz w:val="20"/>
              </w:rPr>
            </w:pPr>
          </w:p>
          <w:p w:rsidRPr="00FB4C0C" w:rsidR="004A289C" w:rsidP="00E56073" w:rsidRDefault="004A289C" w14:paraId="16E77CC8" w14:textId="77777777">
            <w:pPr>
              <w:ind w:left="360"/>
              <w:rPr>
                <w:rFonts w:cs="Arial"/>
                <w:i/>
                <w:sz w:val="20"/>
              </w:rPr>
            </w:pPr>
            <w:r w:rsidRPr="00FB4C0C">
              <w:rPr>
                <w:rFonts w:cs="Arial"/>
                <w:i/>
                <w:sz w:val="20"/>
              </w:rPr>
              <w:t>Ingrese</w:t>
            </w:r>
            <w:r w:rsidRPr="00FB4C0C" w:rsidR="00B621A1">
              <w:rPr>
                <w:rFonts w:cs="Arial"/>
                <w:i/>
                <w:sz w:val="20"/>
              </w:rPr>
              <w:t xml:space="preserve"> </w:t>
            </w:r>
            <w:r w:rsidRPr="00FB4C0C" w:rsidR="00EE2517">
              <w:rPr>
                <w:rFonts w:cs="Arial"/>
                <w:i/>
                <w:sz w:val="20"/>
              </w:rPr>
              <w:t xml:space="preserve">los </w:t>
            </w:r>
            <w:r w:rsidRPr="00FB4C0C" w:rsidR="00EE2517">
              <w:rPr>
                <w:rFonts w:cs="Arial"/>
                <w:b/>
                <w:i/>
                <w:sz w:val="20"/>
              </w:rPr>
              <w:t xml:space="preserve">resultados </w:t>
            </w:r>
            <w:r w:rsidRPr="00FB4C0C" w:rsidR="00EE2517">
              <w:rPr>
                <w:rFonts w:cs="Arial"/>
                <w:i/>
                <w:sz w:val="20"/>
              </w:rPr>
              <w:t>puntuales que</w:t>
            </w:r>
            <w:r w:rsidRPr="00FB4C0C" w:rsidR="006F5104">
              <w:rPr>
                <w:rFonts w:cs="Arial"/>
                <w:i/>
                <w:sz w:val="20"/>
              </w:rPr>
              <w:t xml:space="preserve"> se espera obtener con el</w:t>
            </w:r>
            <w:r w:rsidRPr="00FB4C0C" w:rsidR="00B621A1">
              <w:rPr>
                <w:rFonts w:cs="Arial"/>
                <w:i/>
                <w:sz w:val="20"/>
              </w:rPr>
              <w:t xml:space="preserve"> </w:t>
            </w:r>
            <w:r w:rsidRPr="00FB4C0C" w:rsidR="00EE2517">
              <w:rPr>
                <w:rFonts w:cs="Arial"/>
                <w:i/>
                <w:sz w:val="20"/>
              </w:rPr>
              <w:t>proyecto en términos de los beneficios generados</w:t>
            </w:r>
            <w:r w:rsidRPr="00FB4C0C" w:rsidR="004C4F55">
              <w:rPr>
                <w:rFonts w:cs="Arial"/>
                <w:i/>
                <w:sz w:val="20"/>
              </w:rPr>
              <w:t>.</w:t>
            </w:r>
          </w:p>
          <w:p w:rsidRPr="00FB4C0C" w:rsidR="004A289C" w:rsidP="00E56073" w:rsidRDefault="004A289C" w14:paraId="0EF46479" w14:textId="77777777">
            <w:pPr>
              <w:ind w:left="360"/>
              <w:rPr>
                <w:rFonts w:cs="Arial"/>
                <w:sz w:val="20"/>
              </w:rPr>
            </w:pPr>
          </w:p>
        </w:tc>
      </w:tr>
      <w:tr w:rsidRPr="00FB4C0C" w:rsidR="004A289C" w:rsidTr="6C1E03AE" w14:paraId="344E8B68" w14:textId="77777777">
        <w:trPr>
          <w:trHeight w:val="1025"/>
          <w:jc w:val="center"/>
        </w:trPr>
        <w:tc>
          <w:tcPr>
            <w:tcW w:w="10184" w:type="dxa"/>
            <w:vAlign w:val="center"/>
          </w:tcPr>
          <w:p w:rsidRPr="00FB4C0C" w:rsidR="00711A68" w:rsidP="00711A68" w:rsidRDefault="00711A68" w14:paraId="371BA6DB" w14:textId="77777777">
            <w:pPr>
              <w:ind w:left="708"/>
              <w:rPr>
                <w:rFonts w:cs="Arial"/>
                <w:b/>
                <w:bCs/>
                <w:color w:val="000000" w:themeColor="text1"/>
                <w:sz w:val="20"/>
                <w:u w:val="single"/>
                <w:lang w:val="es-ES"/>
              </w:rPr>
            </w:pPr>
          </w:p>
          <w:p w:rsidRPr="00FB4C0C" w:rsidR="00711A68" w:rsidP="00711A68" w:rsidRDefault="00711A68" w14:paraId="229D85F2" w14:textId="13FCD5ED">
            <w:pPr>
              <w:ind w:left="708"/>
              <w:rPr>
                <w:rFonts w:cs="Arial"/>
                <w:b/>
                <w:bCs/>
                <w:color w:val="000000" w:themeColor="text1"/>
                <w:sz w:val="20"/>
                <w:u w:val="single"/>
              </w:rPr>
            </w:pPr>
            <w:r w:rsidRPr="00FB4C0C">
              <w:rPr>
                <w:rFonts w:cs="Arial"/>
                <w:b/>
                <w:bCs/>
                <w:color w:val="000000" w:themeColor="text1"/>
                <w:sz w:val="20"/>
                <w:u w:val="single"/>
                <w:lang w:val="es-ES"/>
              </w:rPr>
              <w:t xml:space="preserve">COMPONENTE 1: </w:t>
            </w:r>
            <w:r w:rsidRPr="00FB4C0C">
              <w:rPr>
                <w:rFonts w:cs="Arial"/>
                <w:b/>
                <w:bCs/>
                <w:color w:val="000000" w:themeColor="text1"/>
                <w:sz w:val="20"/>
                <w:u w:val="single"/>
              </w:rPr>
              <w:t>DESARROLLO DE CAPACIDADES</w:t>
            </w:r>
          </w:p>
          <w:p w:rsidRPr="00FB4C0C" w:rsidR="004A289C" w:rsidP="00E56073" w:rsidRDefault="004A289C" w14:paraId="3AB58C42" w14:textId="77777777">
            <w:pPr>
              <w:ind w:left="720"/>
              <w:jc w:val="left"/>
              <w:rPr>
                <w:rFonts w:cs="Arial"/>
                <w:b/>
                <w:sz w:val="20"/>
              </w:rPr>
            </w:pPr>
          </w:p>
          <w:p w:rsidRPr="00FB4C0C" w:rsidR="00711A68" w:rsidP="00711A68" w:rsidRDefault="00711A68" w14:paraId="200F2C35" w14:textId="77777777">
            <w:pPr>
              <w:pStyle w:val="TableParagraph"/>
              <w:numPr>
                <w:ilvl w:val="0"/>
                <w:numId w:val="33"/>
              </w:numPr>
              <w:jc w:val="both"/>
            </w:pPr>
            <w:r w:rsidRPr="00FB4C0C">
              <w:t>El conocimiento de la Política Pública de Mujeres y Equidad de Género y los Derechos de las Mujeres.</w:t>
            </w:r>
          </w:p>
          <w:p w:rsidRPr="00FB4C0C" w:rsidR="00711A68" w:rsidP="00711A68" w:rsidRDefault="00711A68" w14:paraId="011FA754" w14:textId="77777777">
            <w:pPr>
              <w:pStyle w:val="TableParagraph"/>
              <w:ind w:left="360"/>
              <w:jc w:val="both"/>
            </w:pPr>
          </w:p>
          <w:p w:rsidRPr="00FB4C0C" w:rsidR="00711A68" w:rsidP="00711A68" w:rsidRDefault="00711A68" w14:paraId="3662EC3A" w14:textId="77777777">
            <w:pPr>
              <w:pStyle w:val="TableParagraph"/>
              <w:numPr>
                <w:ilvl w:val="0"/>
                <w:numId w:val="33"/>
              </w:numPr>
              <w:jc w:val="both"/>
            </w:pPr>
            <w:r w:rsidRPr="00FB4C0C">
              <w:t>El empoderamiento y goce de los derechos de las mujeres a través del autocuidado y el amor propio.</w:t>
            </w:r>
          </w:p>
          <w:p w:rsidRPr="00FB4C0C" w:rsidR="00711A68" w:rsidP="00711A68" w:rsidRDefault="00711A68" w14:paraId="0C0D3515" w14:textId="77777777">
            <w:pPr>
              <w:pStyle w:val="TableParagraph"/>
              <w:ind w:left="-709"/>
              <w:jc w:val="both"/>
            </w:pPr>
          </w:p>
          <w:p w:rsidRPr="00FB4C0C" w:rsidR="00711A68" w:rsidP="00711A68" w:rsidRDefault="00711A68" w14:paraId="71BA148F" w14:textId="77777777">
            <w:pPr>
              <w:pStyle w:val="TableParagraph"/>
              <w:numPr>
                <w:ilvl w:val="0"/>
                <w:numId w:val="33"/>
              </w:numPr>
              <w:jc w:val="both"/>
            </w:pPr>
            <w:r w:rsidRPr="00FB4C0C">
              <w:t>La adquisición de competencias ciudadanas desde la resignificación de estereotipos y roles de género.</w:t>
            </w:r>
          </w:p>
          <w:p w:rsidRPr="00FB4C0C" w:rsidR="00711A68" w:rsidP="00711A68" w:rsidRDefault="00711A68" w14:paraId="0AB3990E" w14:textId="77777777">
            <w:pPr>
              <w:pStyle w:val="TableParagraph"/>
              <w:ind w:left="-709"/>
              <w:jc w:val="both"/>
            </w:pPr>
          </w:p>
          <w:p w:rsidRPr="00FB4C0C" w:rsidR="00711A68" w:rsidP="00711A68" w:rsidRDefault="00711A68" w14:paraId="0D1F65EC" w14:textId="77777777">
            <w:pPr>
              <w:pStyle w:val="TableParagraph"/>
              <w:numPr>
                <w:ilvl w:val="0"/>
                <w:numId w:val="33"/>
              </w:numPr>
              <w:jc w:val="both"/>
            </w:pPr>
            <w:r w:rsidRPr="00FB4C0C">
              <w:t xml:space="preserve">La identificación de casos de vulneración de derechos de las mujeres. </w:t>
            </w:r>
          </w:p>
          <w:p w:rsidRPr="00FB4C0C" w:rsidR="00711A68" w:rsidP="00711A68" w:rsidRDefault="00711A68" w14:paraId="7587834F" w14:textId="77777777">
            <w:pPr>
              <w:pStyle w:val="Prrafodelista"/>
            </w:pPr>
          </w:p>
          <w:p w:rsidRPr="00FB4C0C" w:rsidR="004A289C" w:rsidP="00711A68" w:rsidRDefault="00711A68" w14:paraId="13D94508" w14:textId="77777777">
            <w:pPr>
              <w:pStyle w:val="TableParagraph"/>
              <w:numPr>
                <w:ilvl w:val="0"/>
                <w:numId w:val="33"/>
              </w:numPr>
              <w:jc w:val="both"/>
            </w:pPr>
            <w:r w:rsidRPr="00FB4C0C">
              <w:t>El reconocimiento de hechos históricos sobre los ejercicios de participación de las mujeres de la localidad en la garantía de Derechos de las Mujeres.</w:t>
            </w:r>
          </w:p>
          <w:p w:rsidRPr="00FB4C0C" w:rsidR="00711A68" w:rsidP="00711A68" w:rsidRDefault="00711A68" w14:paraId="113A02C6" w14:textId="77777777">
            <w:pPr>
              <w:pStyle w:val="Prrafodelista"/>
            </w:pPr>
          </w:p>
          <w:p w:rsidRPr="00FB4C0C" w:rsidR="00711A68" w:rsidP="00711A68" w:rsidRDefault="00711A68" w14:paraId="7989289D" w14:textId="77777777">
            <w:pPr>
              <w:pStyle w:val="TableParagraph"/>
              <w:numPr>
                <w:ilvl w:val="0"/>
                <w:numId w:val="33"/>
              </w:numPr>
              <w:tabs>
                <w:tab w:val="left" w:pos="726"/>
              </w:tabs>
              <w:ind w:right="101"/>
              <w:jc w:val="both"/>
            </w:pPr>
            <w:r w:rsidRPr="00FB4C0C">
              <w:t xml:space="preserve">El encuentro de dialogo intercultural entre </w:t>
            </w:r>
            <w:proofErr w:type="gramStart"/>
            <w:r w:rsidRPr="00FB4C0C">
              <w:t>las organización</w:t>
            </w:r>
            <w:proofErr w:type="gramEnd"/>
            <w:r w:rsidRPr="00FB4C0C">
              <w:t xml:space="preserve"> de mujeres de la localidad de San Cristóbal.</w:t>
            </w:r>
          </w:p>
          <w:p w:rsidRPr="00FB4C0C" w:rsidR="00711A68" w:rsidP="00711A68" w:rsidRDefault="00711A68" w14:paraId="1DE80234" w14:textId="77777777">
            <w:pPr>
              <w:pStyle w:val="TableParagraph"/>
              <w:tabs>
                <w:tab w:val="left" w:pos="726"/>
              </w:tabs>
              <w:ind w:left="1069" w:right="101"/>
              <w:jc w:val="both"/>
            </w:pPr>
          </w:p>
          <w:p w:rsidRPr="00FB4C0C" w:rsidR="00711A68" w:rsidP="00711A68" w:rsidRDefault="00711A68" w14:paraId="68A93F68" w14:textId="77777777">
            <w:pPr>
              <w:pStyle w:val="TableParagraph"/>
              <w:numPr>
                <w:ilvl w:val="0"/>
                <w:numId w:val="33"/>
              </w:numPr>
              <w:tabs>
                <w:tab w:val="left" w:pos="726"/>
              </w:tabs>
              <w:ind w:right="101"/>
              <w:jc w:val="both"/>
            </w:pPr>
            <w:r w:rsidRPr="00FB4C0C">
              <w:t>La identificación y reconocimiento de formas alternativas de participación política de las mujeres.</w:t>
            </w:r>
          </w:p>
          <w:p w:rsidRPr="00FB4C0C" w:rsidR="00711A68" w:rsidP="00711A68" w:rsidRDefault="00711A68" w14:paraId="3FF273AA" w14:textId="77777777">
            <w:pPr>
              <w:pStyle w:val="TableParagraph"/>
              <w:tabs>
                <w:tab w:val="left" w:pos="726"/>
              </w:tabs>
              <w:ind w:right="101"/>
              <w:jc w:val="both"/>
            </w:pPr>
          </w:p>
          <w:p w:rsidRPr="00FB4C0C" w:rsidR="00711A68" w:rsidP="00711A68" w:rsidRDefault="00711A68" w14:paraId="534C1666" w14:textId="77777777">
            <w:pPr>
              <w:pStyle w:val="TableParagraph"/>
              <w:numPr>
                <w:ilvl w:val="0"/>
                <w:numId w:val="33"/>
              </w:numPr>
              <w:tabs>
                <w:tab w:val="left" w:pos="726"/>
              </w:tabs>
              <w:ind w:right="101"/>
              <w:jc w:val="both"/>
            </w:pPr>
            <w:r w:rsidRPr="00FB4C0C">
              <w:t xml:space="preserve">Los intercambios de experiencias y buenas prácticas de las mujeres de la localidad en Derechos de las mujeres. </w:t>
            </w:r>
          </w:p>
          <w:p w:rsidRPr="00FB4C0C" w:rsidR="00711A68" w:rsidP="00711A68" w:rsidRDefault="00711A68" w14:paraId="2904387F" w14:textId="77777777">
            <w:pPr>
              <w:pStyle w:val="TableParagraph"/>
              <w:tabs>
                <w:tab w:val="left" w:pos="726"/>
              </w:tabs>
              <w:ind w:right="101"/>
              <w:jc w:val="both"/>
            </w:pPr>
          </w:p>
          <w:p w:rsidRPr="00FB4C0C" w:rsidR="00711A68" w:rsidP="00711A68" w:rsidRDefault="00711A68" w14:paraId="21F83A21" w14:textId="77777777">
            <w:pPr>
              <w:pStyle w:val="TableParagraph"/>
              <w:numPr>
                <w:ilvl w:val="0"/>
                <w:numId w:val="33"/>
              </w:numPr>
              <w:tabs>
                <w:tab w:val="left" w:pos="726"/>
              </w:tabs>
              <w:ind w:right="101"/>
              <w:jc w:val="both"/>
            </w:pPr>
            <w:r w:rsidRPr="00FB4C0C">
              <w:t xml:space="preserve">La </w:t>
            </w:r>
            <w:proofErr w:type="spellStart"/>
            <w:r w:rsidRPr="00FB4C0C">
              <w:t>visibilización</w:t>
            </w:r>
            <w:proofErr w:type="spellEnd"/>
            <w:r w:rsidRPr="00FB4C0C">
              <w:t xml:space="preserve"> de las violencias que experimentan las mujeres en los escenarios políticos.</w:t>
            </w:r>
          </w:p>
          <w:p w:rsidRPr="00FB4C0C" w:rsidR="00711A68" w:rsidP="00711A68" w:rsidRDefault="00711A68" w14:paraId="4ADABD3C" w14:textId="77777777">
            <w:pPr>
              <w:pStyle w:val="TableParagraph"/>
              <w:tabs>
                <w:tab w:val="left" w:pos="726"/>
              </w:tabs>
              <w:ind w:right="101"/>
              <w:jc w:val="both"/>
            </w:pPr>
          </w:p>
          <w:p w:rsidRPr="00FB4C0C" w:rsidR="00711A68" w:rsidP="00711A68" w:rsidRDefault="00711A68" w14:paraId="449A77F2" w14:textId="77777777">
            <w:pPr>
              <w:pStyle w:val="TableParagraph"/>
              <w:numPr>
                <w:ilvl w:val="0"/>
                <w:numId w:val="33"/>
              </w:numPr>
              <w:tabs>
                <w:tab w:val="left" w:pos="726"/>
              </w:tabs>
              <w:ind w:right="101"/>
              <w:jc w:val="both"/>
            </w:pPr>
            <w:r w:rsidRPr="00FB4C0C">
              <w:t xml:space="preserve">El fortalecimiento de los mecanismos de representación y participación de las mujeres. </w:t>
            </w:r>
          </w:p>
          <w:p w:rsidRPr="00FB4C0C" w:rsidR="00711A68" w:rsidP="00711A68" w:rsidRDefault="00711A68" w14:paraId="74F84DE3" w14:textId="77777777">
            <w:pPr>
              <w:pStyle w:val="TableParagraph"/>
              <w:tabs>
                <w:tab w:val="left" w:pos="726"/>
              </w:tabs>
              <w:ind w:right="101"/>
              <w:jc w:val="both"/>
            </w:pPr>
          </w:p>
          <w:p w:rsidRPr="00FB4C0C" w:rsidR="00711A68" w:rsidP="00711A68" w:rsidRDefault="00711A68" w14:paraId="74D0E889" w14:textId="77777777">
            <w:pPr>
              <w:pStyle w:val="TableParagraph"/>
              <w:numPr>
                <w:ilvl w:val="0"/>
                <w:numId w:val="33"/>
              </w:numPr>
              <w:tabs>
                <w:tab w:val="left" w:pos="726"/>
              </w:tabs>
              <w:ind w:right="101"/>
              <w:jc w:val="both"/>
            </w:pPr>
            <w:r w:rsidRPr="00FB4C0C">
              <w:t xml:space="preserve">La conmemoración de fechas emblemáticas relacionadas con los Derechos de las Mujeres. </w:t>
            </w:r>
          </w:p>
          <w:p w:rsidRPr="00FB4C0C" w:rsidR="00711A68" w:rsidP="00711A68" w:rsidRDefault="00711A68" w14:paraId="0F554D85" w14:textId="77777777">
            <w:pPr>
              <w:pStyle w:val="TableParagraph"/>
              <w:numPr>
                <w:ilvl w:val="0"/>
                <w:numId w:val="33"/>
              </w:numPr>
              <w:tabs>
                <w:tab w:val="left" w:pos="726"/>
              </w:tabs>
              <w:ind w:right="101"/>
              <w:jc w:val="both"/>
            </w:pPr>
            <w:r w:rsidRPr="00FB4C0C">
              <w:t>La identificación de las organizaciones de mujeres de la localidad de San Cristóbal.</w:t>
            </w:r>
          </w:p>
          <w:p w:rsidRPr="00FB4C0C" w:rsidR="00711A68" w:rsidP="00711A68" w:rsidRDefault="00711A68" w14:paraId="568B9027" w14:textId="77777777">
            <w:pPr>
              <w:pStyle w:val="TableParagraph"/>
              <w:tabs>
                <w:tab w:val="left" w:pos="726"/>
              </w:tabs>
              <w:ind w:left="1086" w:right="101"/>
              <w:jc w:val="both"/>
            </w:pPr>
          </w:p>
          <w:p w:rsidRPr="00FB4C0C" w:rsidR="00711A68" w:rsidP="00711A68" w:rsidRDefault="00711A68" w14:paraId="432601C8" w14:textId="77777777">
            <w:pPr>
              <w:pStyle w:val="TableParagraph"/>
              <w:numPr>
                <w:ilvl w:val="0"/>
                <w:numId w:val="33"/>
              </w:numPr>
              <w:tabs>
                <w:tab w:val="left" w:pos="726"/>
              </w:tabs>
              <w:ind w:right="101"/>
              <w:jc w:val="both"/>
            </w:pPr>
            <w:r w:rsidRPr="00FB4C0C">
              <w:t>La orientación sobre aspectos jurídicos, administrativos y financieros en la gestión de recursos a través de proyectos.</w:t>
            </w:r>
          </w:p>
          <w:p w:rsidRPr="00FB4C0C" w:rsidR="00711A68" w:rsidP="00711A68" w:rsidRDefault="00711A68" w14:paraId="241F38CA" w14:textId="77777777">
            <w:pPr>
              <w:pStyle w:val="TableParagraph"/>
              <w:tabs>
                <w:tab w:val="left" w:pos="726"/>
              </w:tabs>
              <w:ind w:right="101"/>
              <w:jc w:val="both"/>
            </w:pPr>
          </w:p>
          <w:p w:rsidRPr="00FB4C0C" w:rsidR="00711A68" w:rsidP="00711A68" w:rsidRDefault="00711A68" w14:paraId="5CD25CC5" w14:textId="77777777">
            <w:pPr>
              <w:pStyle w:val="TableParagraph"/>
              <w:numPr>
                <w:ilvl w:val="0"/>
                <w:numId w:val="33"/>
              </w:numPr>
              <w:tabs>
                <w:tab w:val="left" w:pos="726"/>
              </w:tabs>
              <w:ind w:right="101"/>
              <w:jc w:val="both"/>
            </w:pPr>
            <w:r w:rsidRPr="00FB4C0C">
              <w:t>La promoción de planeación participativa con enfoque de género.</w:t>
            </w:r>
          </w:p>
          <w:p w:rsidRPr="00FB4C0C" w:rsidR="00711A68" w:rsidP="00711A68" w:rsidRDefault="00711A68" w14:paraId="0D3DE509" w14:textId="77777777">
            <w:pPr>
              <w:pStyle w:val="TableParagraph"/>
              <w:tabs>
                <w:tab w:val="left" w:pos="726"/>
              </w:tabs>
              <w:ind w:right="101"/>
              <w:jc w:val="both"/>
            </w:pPr>
          </w:p>
          <w:p w:rsidRPr="00FB4C0C" w:rsidR="00711A68" w:rsidP="00711A68" w:rsidRDefault="00711A68" w14:paraId="1A883A3A" w14:textId="77777777">
            <w:pPr>
              <w:pStyle w:val="TableParagraph"/>
              <w:numPr>
                <w:ilvl w:val="0"/>
                <w:numId w:val="33"/>
              </w:numPr>
              <w:tabs>
                <w:tab w:val="left" w:pos="726"/>
              </w:tabs>
              <w:ind w:right="101"/>
              <w:jc w:val="both"/>
            </w:pPr>
            <w:r w:rsidRPr="00FB4C0C">
              <w:t>La capacidad de acción de las mujeres y sus organizaciones en los presupuestos sensibles al género.</w:t>
            </w:r>
          </w:p>
          <w:p w:rsidRPr="00FB4C0C" w:rsidR="00711A68" w:rsidP="00711A68" w:rsidRDefault="00711A68" w14:paraId="772E8022" w14:textId="77777777">
            <w:pPr>
              <w:pStyle w:val="TableParagraph"/>
              <w:tabs>
                <w:tab w:val="left" w:pos="726"/>
              </w:tabs>
              <w:ind w:right="101"/>
              <w:jc w:val="both"/>
            </w:pPr>
          </w:p>
          <w:p w:rsidRPr="00FB4C0C" w:rsidR="00711A68" w:rsidP="00711A68" w:rsidRDefault="00711A68" w14:paraId="4DF699FA" w14:textId="77777777">
            <w:pPr>
              <w:pStyle w:val="TableParagraph"/>
              <w:numPr>
                <w:ilvl w:val="0"/>
                <w:numId w:val="33"/>
              </w:numPr>
              <w:tabs>
                <w:tab w:val="left" w:pos="726"/>
              </w:tabs>
              <w:ind w:right="101"/>
              <w:jc w:val="both"/>
            </w:pPr>
            <w:r w:rsidRPr="00FB4C0C">
              <w:t xml:space="preserve">Los procesos de las mujeres en el control social de las políticas públicas en el nivel local. </w:t>
            </w:r>
          </w:p>
          <w:p w:rsidRPr="00FB4C0C" w:rsidR="00711A68" w:rsidP="00711A68" w:rsidRDefault="00711A68" w14:paraId="5D98A3F1" w14:textId="0895CA88">
            <w:pPr>
              <w:pStyle w:val="TableParagraph"/>
              <w:spacing w:before="1" w:line="250" w:lineRule="atLeast"/>
              <w:ind w:left="1429"/>
              <w:jc w:val="both"/>
            </w:pPr>
          </w:p>
        </w:tc>
      </w:tr>
      <w:tr w:rsidRPr="00FB4C0C" w:rsidR="004A289C" w:rsidTr="6C1E03AE" w14:paraId="7FBC402C" w14:textId="77777777">
        <w:trPr>
          <w:trHeight w:val="57"/>
          <w:jc w:val="center"/>
        </w:trPr>
        <w:tc>
          <w:tcPr>
            <w:tcW w:w="10184" w:type="dxa"/>
            <w:vAlign w:val="center"/>
          </w:tcPr>
          <w:p w:rsidRPr="00FB4C0C" w:rsidR="00711A68" w:rsidP="00711A68" w:rsidRDefault="00711A68" w14:paraId="77B2EDD9" w14:textId="77777777">
            <w:pPr>
              <w:ind w:left="708"/>
              <w:rPr>
                <w:rFonts w:cs="Arial"/>
                <w:b/>
                <w:bCs/>
                <w:sz w:val="20"/>
                <w:u w:val="single"/>
                <w:lang w:val="es-ES"/>
              </w:rPr>
            </w:pPr>
          </w:p>
          <w:p w:rsidRPr="00FB4C0C" w:rsidR="00711A68" w:rsidP="00711A68" w:rsidRDefault="00711A68" w14:paraId="535825E7" w14:textId="77777777">
            <w:pPr>
              <w:ind w:left="708"/>
              <w:rPr>
                <w:rFonts w:cs="Arial"/>
                <w:b/>
                <w:bCs/>
                <w:sz w:val="20"/>
                <w:u w:val="single"/>
                <w:lang w:val="es-ES"/>
              </w:rPr>
            </w:pPr>
            <w:r w:rsidRPr="00FB4C0C">
              <w:rPr>
                <w:rFonts w:cs="Arial"/>
                <w:b/>
                <w:bCs/>
                <w:sz w:val="20"/>
                <w:u w:val="single"/>
                <w:lang w:val="es-ES"/>
              </w:rPr>
              <w:t>COMPONENTE 2: PREVENCIÓN</w:t>
            </w:r>
          </w:p>
          <w:p w:rsidRPr="00FB4C0C" w:rsidR="004A289C" w:rsidP="00E56073" w:rsidRDefault="004A289C" w14:paraId="50C86B8C" w14:textId="77777777">
            <w:pPr>
              <w:ind w:left="720"/>
              <w:jc w:val="left"/>
              <w:rPr>
                <w:rFonts w:cs="Arial"/>
                <w:b/>
                <w:sz w:val="20"/>
              </w:rPr>
            </w:pPr>
          </w:p>
          <w:p w:rsidRPr="00FB4C0C" w:rsidR="00711A68" w:rsidP="00711A68" w:rsidRDefault="00711A68" w14:paraId="104C51CB" w14:textId="77777777">
            <w:pPr>
              <w:pStyle w:val="TableParagraph"/>
              <w:numPr>
                <w:ilvl w:val="0"/>
                <w:numId w:val="36"/>
              </w:numPr>
              <w:jc w:val="both"/>
              <w:rPr>
                <w:sz w:val="20"/>
                <w:szCs w:val="20"/>
              </w:rPr>
            </w:pPr>
            <w:r w:rsidRPr="00FB4C0C">
              <w:rPr>
                <w:sz w:val="20"/>
                <w:szCs w:val="20"/>
              </w:rPr>
              <w:t>La identificación de las distintas formas de violencias contra las mujeres y el riesgo de feminicidio.</w:t>
            </w:r>
          </w:p>
          <w:p w:rsidRPr="00FB4C0C" w:rsidR="00711A68" w:rsidP="00711A68" w:rsidRDefault="00711A68" w14:paraId="5AEA9ECD" w14:textId="77777777">
            <w:pPr>
              <w:pStyle w:val="TableParagraph"/>
              <w:ind w:left="1069"/>
              <w:jc w:val="both"/>
              <w:rPr>
                <w:sz w:val="20"/>
                <w:szCs w:val="20"/>
              </w:rPr>
            </w:pPr>
          </w:p>
          <w:p w:rsidRPr="00FB4C0C" w:rsidR="00711A68" w:rsidP="00711A68" w:rsidRDefault="00711A68" w14:paraId="75DB184E" w14:textId="77777777">
            <w:pPr>
              <w:pStyle w:val="TableParagraph"/>
              <w:numPr>
                <w:ilvl w:val="0"/>
                <w:numId w:val="36"/>
              </w:numPr>
              <w:jc w:val="both"/>
              <w:rPr>
                <w:sz w:val="20"/>
                <w:szCs w:val="20"/>
              </w:rPr>
            </w:pPr>
            <w:r w:rsidRPr="00FB4C0C">
              <w:rPr>
                <w:sz w:val="20"/>
                <w:szCs w:val="20"/>
              </w:rPr>
              <w:t>El fortalecimiento de las mujeres y organizaciones de mujeres en la exigibilidad del Derecho de las Mujeres en su diversidad a una Vida Libre de Violencias.</w:t>
            </w:r>
          </w:p>
          <w:p w:rsidRPr="00FB4C0C" w:rsidR="00711A68" w:rsidP="00711A68" w:rsidRDefault="00711A68" w14:paraId="71404F82" w14:textId="77777777">
            <w:pPr>
              <w:pStyle w:val="TableParagraph"/>
              <w:jc w:val="both"/>
              <w:rPr>
                <w:sz w:val="20"/>
                <w:szCs w:val="20"/>
              </w:rPr>
            </w:pPr>
          </w:p>
          <w:p w:rsidRPr="00FB4C0C" w:rsidR="00711A68" w:rsidP="00711A68" w:rsidRDefault="00711A68" w14:paraId="4B373313" w14:textId="77777777">
            <w:pPr>
              <w:pStyle w:val="TableParagraph"/>
              <w:numPr>
                <w:ilvl w:val="0"/>
                <w:numId w:val="36"/>
              </w:numPr>
              <w:jc w:val="both"/>
              <w:rPr>
                <w:sz w:val="20"/>
                <w:szCs w:val="20"/>
              </w:rPr>
            </w:pPr>
            <w:r w:rsidRPr="00FB4C0C">
              <w:rPr>
                <w:sz w:val="20"/>
                <w:szCs w:val="20"/>
              </w:rPr>
              <w:t>La promoción de una cultura de cuidado entre las mujeres y la comunidad, fortalecimiento de la sororidad.</w:t>
            </w:r>
          </w:p>
          <w:p w:rsidRPr="00FB4C0C" w:rsidR="00711A68" w:rsidP="00711A68" w:rsidRDefault="00711A68" w14:paraId="1FAF3BB1" w14:textId="77777777">
            <w:pPr>
              <w:pStyle w:val="TableParagraph"/>
              <w:jc w:val="both"/>
              <w:rPr>
                <w:sz w:val="20"/>
                <w:szCs w:val="20"/>
              </w:rPr>
            </w:pPr>
          </w:p>
          <w:p w:rsidRPr="00FB4C0C" w:rsidR="00711A68" w:rsidP="00711A68" w:rsidRDefault="00711A68" w14:paraId="2091BC56" w14:textId="77777777">
            <w:pPr>
              <w:pStyle w:val="TableParagraph"/>
              <w:numPr>
                <w:ilvl w:val="0"/>
                <w:numId w:val="36"/>
              </w:numPr>
              <w:jc w:val="both"/>
              <w:rPr>
                <w:sz w:val="20"/>
                <w:szCs w:val="20"/>
              </w:rPr>
            </w:pPr>
            <w:r w:rsidRPr="00FB4C0C">
              <w:rPr>
                <w:sz w:val="20"/>
                <w:szCs w:val="20"/>
              </w:rPr>
              <w:t xml:space="preserve">La formación en Derechos de las Mujeres para el empoderamiento de las mujeres en el ejercicio pleno de sus Derechos.  </w:t>
            </w:r>
          </w:p>
          <w:p w:rsidRPr="00FB4C0C" w:rsidR="00711A68" w:rsidP="00711A68" w:rsidRDefault="00711A68" w14:paraId="11F2EA37" w14:textId="77777777">
            <w:pPr>
              <w:pStyle w:val="TableParagraph"/>
              <w:jc w:val="both"/>
              <w:rPr>
                <w:sz w:val="20"/>
                <w:szCs w:val="20"/>
              </w:rPr>
            </w:pPr>
          </w:p>
          <w:p w:rsidRPr="00FB4C0C" w:rsidR="00711A68" w:rsidP="00711A68" w:rsidRDefault="00711A68" w14:paraId="2F0FF196" w14:textId="77777777">
            <w:pPr>
              <w:pStyle w:val="TableParagraph"/>
              <w:numPr>
                <w:ilvl w:val="0"/>
                <w:numId w:val="36"/>
              </w:numPr>
              <w:jc w:val="both"/>
              <w:rPr>
                <w:sz w:val="20"/>
                <w:szCs w:val="20"/>
              </w:rPr>
            </w:pPr>
            <w:r w:rsidRPr="00FB4C0C">
              <w:rPr>
                <w:sz w:val="20"/>
                <w:szCs w:val="20"/>
              </w:rPr>
              <w:t>La identificación de las violencias contra las mujeres en el espacio público y privado.</w:t>
            </w:r>
          </w:p>
          <w:p w:rsidRPr="00FB4C0C" w:rsidR="00711A68" w:rsidP="00711A68" w:rsidRDefault="00711A68" w14:paraId="11B3C469" w14:textId="77777777">
            <w:pPr>
              <w:pStyle w:val="TableParagraph"/>
              <w:jc w:val="both"/>
              <w:rPr>
                <w:sz w:val="20"/>
                <w:szCs w:val="20"/>
              </w:rPr>
            </w:pPr>
          </w:p>
          <w:p w:rsidRPr="00FB4C0C" w:rsidR="00711A68" w:rsidP="00711A68" w:rsidRDefault="00711A68" w14:paraId="3882BD79" w14:textId="77777777">
            <w:pPr>
              <w:pStyle w:val="TableParagraph"/>
              <w:numPr>
                <w:ilvl w:val="0"/>
                <w:numId w:val="36"/>
              </w:numPr>
              <w:jc w:val="both"/>
              <w:rPr>
                <w:sz w:val="20"/>
                <w:szCs w:val="20"/>
              </w:rPr>
            </w:pPr>
            <w:r w:rsidRPr="00FB4C0C">
              <w:rPr>
                <w:sz w:val="20"/>
                <w:szCs w:val="20"/>
              </w:rPr>
              <w:t>La diferencia entre violencias contra la mujer y violencia intrafamiliar.</w:t>
            </w:r>
          </w:p>
          <w:p w:rsidRPr="00FB4C0C" w:rsidR="00711A68" w:rsidP="00711A68" w:rsidRDefault="00711A68" w14:paraId="6DD405A0" w14:textId="77777777">
            <w:pPr>
              <w:pStyle w:val="TableParagraph"/>
              <w:jc w:val="both"/>
              <w:rPr>
                <w:sz w:val="20"/>
                <w:szCs w:val="20"/>
              </w:rPr>
            </w:pPr>
          </w:p>
          <w:p w:rsidRPr="00FB4C0C" w:rsidR="00711A68" w:rsidP="00711A68" w:rsidRDefault="00711A68" w14:paraId="7115FDCC" w14:textId="77777777">
            <w:pPr>
              <w:pStyle w:val="TableParagraph"/>
              <w:numPr>
                <w:ilvl w:val="0"/>
                <w:numId w:val="36"/>
              </w:numPr>
              <w:tabs>
                <w:tab w:val="left" w:pos="726"/>
              </w:tabs>
              <w:ind w:right="101"/>
              <w:jc w:val="both"/>
              <w:rPr>
                <w:sz w:val="20"/>
                <w:szCs w:val="20"/>
              </w:rPr>
            </w:pPr>
            <w:r w:rsidRPr="00FB4C0C">
              <w:rPr>
                <w:sz w:val="20"/>
                <w:szCs w:val="20"/>
              </w:rPr>
              <w:t xml:space="preserve">La </w:t>
            </w:r>
            <w:proofErr w:type="gramStart"/>
            <w:r w:rsidRPr="00FB4C0C">
              <w:rPr>
                <w:sz w:val="20"/>
                <w:szCs w:val="20"/>
              </w:rPr>
              <w:t>identificación  y</w:t>
            </w:r>
            <w:proofErr w:type="gramEnd"/>
            <w:r w:rsidRPr="00FB4C0C">
              <w:rPr>
                <w:sz w:val="20"/>
                <w:szCs w:val="20"/>
              </w:rPr>
              <w:t xml:space="preserve"> seguimiento de barreras en la atención, protección y sanción de las violencias contra las mujeres.</w:t>
            </w:r>
          </w:p>
          <w:p w:rsidRPr="00FB4C0C" w:rsidR="00711A68" w:rsidP="00711A68" w:rsidRDefault="00711A68" w14:paraId="73B65D6A" w14:textId="77777777">
            <w:pPr>
              <w:pStyle w:val="TableParagraph"/>
              <w:tabs>
                <w:tab w:val="left" w:pos="726"/>
              </w:tabs>
              <w:ind w:left="1086" w:right="101"/>
              <w:jc w:val="both"/>
              <w:rPr>
                <w:sz w:val="20"/>
                <w:szCs w:val="20"/>
              </w:rPr>
            </w:pPr>
          </w:p>
          <w:p w:rsidRPr="00FB4C0C" w:rsidR="00711A68" w:rsidP="00711A68" w:rsidRDefault="00711A68" w14:paraId="362A9156" w14:textId="77777777">
            <w:pPr>
              <w:pStyle w:val="TableParagraph"/>
              <w:numPr>
                <w:ilvl w:val="0"/>
                <w:numId w:val="36"/>
              </w:numPr>
              <w:tabs>
                <w:tab w:val="left" w:pos="726"/>
              </w:tabs>
              <w:ind w:right="101"/>
              <w:jc w:val="both"/>
              <w:rPr>
                <w:sz w:val="20"/>
                <w:szCs w:val="20"/>
              </w:rPr>
            </w:pPr>
            <w:r w:rsidRPr="00FB4C0C">
              <w:rPr>
                <w:sz w:val="20"/>
                <w:szCs w:val="20"/>
              </w:rPr>
              <w:t>La difusión de la ruta única de atención a mujeres víctimas de violencias y en riesgo de feminicidio.</w:t>
            </w:r>
          </w:p>
          <w:p w:rsidRPr="00FB4C0C" w:rsidR="00711A68" w:rsidP="00711A68" w:rsidRDefault="00711A68" w14:paraId="1A166464" w14:textId="77777777">
            <w:pPr>
              <w:pStyle w:val="TableParagraph"/>
              <w:tabs>
                <w:tab w:val="left" w:pos="726"/>
              </w:tabs>
              <w:ind w:right="101"/>
              <w:jc w:val="both"/>
              <w:rPr>
                <w:sz w:val="20"/>
                <w:szCs w:val="20"/>
              </w:rPr>
            </w:pPr>
          </w:p>
          <w:p w:rsidRPr="00FB4C0C" w:rsidR="00711A68" w:rsidP="00711A68" w:rsidRDefault="00711A68" w14:paraId="68160321" w14:textId="77777777">
            <w:pPr>
              <w:pStyle w:val="TableParagraph"/>
              <w:numPr>
                <w:ilvl w:val="0"/>
                <w:numId w:val="36"/>
              </w:numPr>
              <w:tabs>
                <w:tab w:val="left" w:pos="726"/>
              </w:tabs>
              <w:ind w:right="101"/>
              <w:jc w:val="both"/>
              <w:rPr>
                <w:sz w:val="20"/>
                <w:szCs w:val="20"/>
              </w:rPr>
            </w:pPr>
            <w:r w:rsidRPr="00FB4C0C">
              <w:rPr>
                <w:sz w:val="20"/>
                <w:szCs w:val="20"/>
              </w:rPr>
              <w:t>La socialización, seguimiento, evaluación y retroalimentación del Sistema Articulador de Alertas Tempranas de Feminicidio (SAAT).</w:t>
            </w:r>
          </w:p>
          <w:p w:rsidRPr="00FB4C0C" w:rsidR="00711A68" w:rsidP="00711A68" w:rsidRDefault="00711A68" w14:paraId="2F82E8AC" w14:textId="77777777">
            <w:pPr>
              <w:pStyle w:val="TableParagraph"/>
              <w:tabs>
                <w:tab w:val="left" w:pos="726"/>
              </w:tabs>
              <w:ind w:right="101"/>
              <w:jc w:val="both"/>
              <w:rPr>
                <w:sz w:val="20"/>
                <w:szCs w:val="20"/>
              </w:rPr>
            </w:pPr>
          </w:p>
          <w:p w:rsidRPr="00FB4C0C" w:rsidR="00711A68" w:rsidP="00711A68" w:rsidRDefault="00711A68" w14:paraId="4C24E69A" w14:textId="77777777">
            <w:pPr>
              <w:pStyle w:val="TableParagraph"/>
              <w:numPr>
                <w:ilvl w:val="0"/>
                <w:numId w:val="36"/>
              </w:numPr>
              <w:tabs>
                <w:tab w:val="left" w:pos="726"/>
              </w:tabs>
              <w:ind w:right="101"/>
              <w:jc w:val="both"/>
              <w:rPr>
                <w:sz w:val="20"/>
                <w:szCs w:val="20"/>
              </w:rPr>
            </w:pPr>
            <w:r w:rsidRPr="00FB4C0C">
              <w:rPr>
                <w:sz w:val="20"/>
                <w:szCs w:val="20"/>
              </w:rPr>
              <w:t>El fortalecimiento en la toma de decisiones de las mujeres para denunciar las violencias contra las mujeres.</w:t>
            </w:r>
          </w:p>
          <w:p w:rsidRPr="00FB4C0C" w:rsidR="00711A68" w:rsidP="00711A68" w:rsidRDefault="00711A68" w14:paraId="3EAF6CCD" w14:textId="77777777">
            <w:pPr>
              <w:pStyle w:val="TableParagraph"/>
              <w:tabs>
                <w:tab w:val="left" w:pos="726"/>
              </w:tabs>
              <w:ind w:right="101"/>
              <w:jc w:val="both"/>
              <w:rPr>
                <w:sz w:val="20"/>
                <w:szCs w:val="20"/>
              </w:rPr>
            </w:pPr>
          </w:p>
          <w:p w:rsidRPr="00FB4C0C" w:rsidR="00711A68" w:rsidP="00711A68" w:rsidRDefault="00711A68" w14:paraId="6AEDB98E" w14:textId="77777777">
            <w:pPr>
              <w:pStyle w:val="TableParagraph"/>
              <w:numPr>
                <w:ilvl w:val="0"/>
                <w:numId w:val="36"/>
              </w:numPr>
              <w:tabs>
                <w:tab w:val="left" w:pos="726"/>
              </w:tabs>
              <w:ind w:right="101"/>
              <w:jc w:val="both"/>
              <w:rPr>
                <w:sz w:val="20"/>
                <w:szCs w:val="20"/>
              </w:rPr>
            </w:pPr>
            <w:r w:rsidRPr="00FB4C0C">
              <w:rPr>
                <w:sz w:val="20"/>
                <w:szCs w:val="20"/>
              </w:rPr>
              <w:t>La adquisición de herramientas de defensa personal frente a ataques de violencia contra las mujeres.</w:t>
            </w:r>
          </w:p>
          <w:p w:rsidRPr="00FB4C0C" w:rsidR="00711A68" w:rsidP="00711A68" w:rsidRDefault="00711A68" w14:paraId="3CF4688F" w14:textId="77777777">
            <w:pPr>
              <w:pStyle w:val="TableParagraph"/>
              <w:tabs>
                <w:tab w:val="left" w:pos="726"/>
              </w:tabs>
              <w:ind w:right="101"/>
              <w:jc w:val="both"/>
              <w:rPr>
                <w:sz w:val="20"/>
                <w:szCs w:val="20"/>
              </w:rPr>
            </w:pPr>
          </w:p>
          <w:p w:rsidRPr="00FB4C0C" w:rsidR="00711A68" w:rsidP="00711A68" w:rsidRDefault="00711A68" w14:paraId="075C060D" w14:textId="77777777">
            <w:pPr>
              <w:pStyle w:val="TableParagraph"/>
              <w:numPr>
                <w:ilvl w:val="0"/>
                <w:numId w:val="36"/>
              </w:numPr>
              <w:tabs>
                <w:tab w:val="left" w:pos="726"/>
              </w:tabs>
              <w:ind w:right="101"/>
              <w:jc w:val="both"/>
              <w:rPr>
                <w:sz w:val="20"/>
                <w:szCs w:val="20"/>
              </w:rPr>
            </w:pPr>
            <w:r w:rsidRPr="00FB4C0C">
              <w:rPr>
                <w:sz w:val="20"/>
                <w:szCs w:val="20"/>
              </w:rPr>
              <w:t>La socialización del Plan de Seguridad Local para las mujeres y entidades competentes.</w:t>
            </w:r>
          </w:p>
          <w:p w:rsidRPr="00FB4C0C" w:rsidR="00711A68" w:rsidP="00711A68" w:rsidRDefault="00711A68" w14:paraId="74083BCD" w14:textId="77777777">
            <w:pPr>
              <w:pStyle w:val="TableParagraph"/>
              <w:numPr>
                <w:ilvl w:val="0"/>
                <w:numId w:val="36"/>
              </w:numPr>
              <w:tabs>
                <w:tab w:val="left" w:pos="726"/>
              </w:tabs>
              <w:ind w:right="101"/>
              <w:jc w:val="both"/>
              <w:rPr>
                <w:sz w:val="20"/>
                <w:szCs w:val="20"/>
              </w:rPr>
            </w:pPr>
            <w:r w:rsidRPr="00FB4C0C">
              <w:rPr>
                <w:sz w:val="20"/>
                <w:szCs w:val="20"/>
              </w:rPr>
              <w:t xml:space="preserve">Los encuentros de dialogo intercultural entre las organizaciones de </w:t>
            </w:r>
            <w:proofErr w:type="gramStart"/>
            <w:r w:rsidRPr="00FB4C0C">
              <w:rPr>
                <w:sz w:val="20"/>
                <w:szCs w:val="20"/>
              </w:rPr>
              <w:t>mujeres  en</w:t>
            </w:r>
            <w:proofErr w:type="gramEnd"/>
            <w:r w:rsidRPr="00FB4C0C">
              <w:rPr>
                <w:sz w:val="20"/>
                <w:szCs w:val="20"/>
              </w:rPr>
              <w:t xml:space="preserve"> la garantía y la protección del Derecho a  una Vida Libre de Violencias.</w:t>
            </w:r>
          </w:p>
          <w:p w:rsidRPr="00FB4C0C" w:rsidR="00711A68" w:rsidP="00711A68" w:rsidRDefault="00711A68" w14:paraId="7AEB0E45" w14:textId="77777777">
            <w:pPr>
              <w:pStyle w:val="TableParagraph"/>
              <w:tabs>
                <w:tab w:val="left" w:pos="726"/>
              </w:tabs>
              <w:ind w:left="1069" w:right="101"/>
              <w:jc w:val="both"/>
              <w:rPr>
                <w:sz w:val="20"/>
                <w:szCs w:val="20"/>
              </w:rPr>
            </w:pPr>
          </w:p>
          <w:p w:rsidRPr="00FB4C0C" w:rsidR="00711A68" w:rsidP="00711A68" w:rsidRDefault="00711A68" w14:paraId="268F755D" w14:textId="77777777">
            <w:pPr>
              <w:pStyle w:val="TableParagraph"/>
              <w:numPr>
                <w:ilvl w:val="0"/>
                <w:numId w:val="36"/>
              </w:numPr>
              <w:tabs>
                <w:tab w:val="left" w:pos="726"/>
              </w:tabs>
              <w:ind w:right="101"/>
              <w:jc w:val="both"/>
              <w:rPr>
                <w:sz w:val="20"/>
                <w:szCs w:val="20"/>
              </w:rPr>
            </w:pPr>
            <w:r w:rsidRPr="00FB4C0C">
              <w:rPr>
                <w:sz w:val="20"/>
                <w:szCs w:val="20"/>
              </w:rPr>
              <w:t xml:space="preserve">La transformación de prejuicios culturales e institucionales sobre el feminicidio </w:t>
            </w:r>
            <w:proofErr w:type="gramStart"/>
            <w:r w:rsidRPr="00FB4C0C">
              <w:rPr>
                <w:sz w:val="20"/>
                <w:szCs w:val="20"/>
              </w:rPr>
              <w:t>y  las</w:t>
            </w:r>
            <w:proofErr w:type="gramEnd"/>
            <w:r w:rsidRPr="00FB4C0C">
              <w:rPr>
                <w:sz w:val="20"/>
                <w:szCs w:val="20"/>
              </w:rPr>
              <w:t xml:space="preserve"> violencias contra las mujeres.</w:t>
            </w:r>
          </w:p>
          <w:p w:rsidRPr="00FB4C0C" w:rsidR="00711A68" w:rsidP="00711A68" w:rsidRDefault="00711A68" w14:paraId="689633D8" w14:textId="77777777">
            <w:pPr>
              <w:pStyle w:val="TableParagraph"/>
              <w:tabs>
                <w:tab w:val="left" w:pos="726"/>
              </w:tabs>
              <w:ind w:right="101"/>
              <w:jc w:val="both"/>
              <w:rPr>
                <w:sz w:val="20"/>
                <w:szCs w:val="20"/>
              </w:rPr>
            </w:pPr>
          </w:p>
          <w:p w:rsidRPr="00FB4C0C" w:rsidR="00711A68" w:rsidP="00711A68" w:rsidRDefault="00711A68" w14:paraId="654FD51C" w14:textId="77777777">
            <w:pPr>
              <w:pStyle w:val="TableParagraph"/>
              <w:numPr>
                <w:ilvl w:val="0"/>
                <w:numId w:val="36"/>
              </w:numPr>
              <w:tabs>
                <w:tab w:val="left" w:pos="726"/>
              </w:tabs>
              <w:ind w:right="101"/>
              <w:jc w:val="both"/>
              <w:rPr>
                <w:sz w:val="20"/>
                <w:szCs w:val="20"/>
              </w:rPr>
            </w:pPr>
            <w:r w:rsidRPr="00FB4C0C">
              <w:rPr>
                <w:sz w:val="20"/>
                <w:szCs w:val="20"/>
              </w:rPr>
              <w:t xml:space="preserve">Las intervenciones de tipo artística, cultural, deportiva o de movilización social en el espacio público para la resignificación y recuperación de espacios inseguros. </w:t>
            </w:r>
          </w:p>
          <w:p w:rsidRPr="00FB4C0C" w:rsidR="00711A68" w:rsidP="00711A68" w:rsidRDefault="00711A68" w14:paraId="42AF85BD" w14:textId="77777777">
            <w:pPr>
              <w:pStyle w:val="TableParagraph"/>
              <w:tabs>
                <w:tab w:val="left" w:pos="726"/>
              </w:tabs>
              <w:ind w:right="101"/>
              <w:jc w:val="both"/>
              <w:rPr>
                <w:sz w:val="20"/>
                <w:szCs w:val="20"/>
              </w:rPr>
            </w:pPr>
          </w:p>
          <w:p w:rsidRPr="00FB4C0C" w:rsidR="00711A68" w:rsidP="00711A68" w:rsidRDefault="00711A68" w14:paraId="62AA7315" w14:textId="77777777">
            <w:pPr>
              <w:pStyle w:val="TableParagraph"/>
              <w:numPr>
                <w:ilvl w:val="0"/>
                <w:numId w:val="36"/>
              </w:numPr>
              <w:tabs>
                <w:tab w:val="left" w:pos="726"/>
              </w:tabs>
              <w:ind w:right="101"/>
              <w:jc w:val="both"/>
              <w:rPr>
                <w:sz w:val="20"/>
                <w:szCs w:val="20"/>
              </w:rPr>
            </w:pPr>
            <w:r w:rsidRPr="00FB4C0C">
              <w:rPr>
                <w:sz w:val="20"/>
                <w:szCs w:val="20"/>
              </w:rPr>
              <w:t xml:space="preserve">La incidencia en los diferentes sectores de del ámbito local (tenderos, comerciantes, empresas privadas, entre otros) para desnaturalizar las violencias contra las mujeres. </w:t>
            </w:r>
          </w:p>
          <w:p w:rsidRPr="00FB4C0C" w:rsidR="00711A68" w:rsidP="00711A68" w:rsidRDefault="00711A68" w14:paraId="400DDB26" w14:textId="77777777">
            <w:pPr>
              <w:pStyle w:val="TableParagraph"/>
              <w:tabs>
                <w:tab w:val="left" w:pos="726"/>
              </w:tabs>
              <w:ind w:right="101"/>
              <w:jc w:val="both"/>
              <w:rPr>
                <w:sz w:val="20"/>
                <w:szCs w:val="20"/>
              </w:rPr>
            </w:pPr>
          </w:p>
          <w:p w:rsidRPr="00FB4C0C" w:rsidR="00711A68" w:rsidP="00711A68" w:rsidRDefault="00711A68" w14:paraId="6E9D1792" w14:textId="77777777">
            <w:pPr>
              <w:pStyle w:val="TableParagraph"/>
              <w:numPr>
                <w:ilvl w:val="0"/>
                <w:numId w:val="36"/>
              </w:numPr>
              <w:tabs>
                <w:tab w:val="left" w:pos="726"/>
              </w:tabs>
              <w:ind w:right="101"/>
              <w:jc w:val="both"/>
              <w:rPr>
                <w:sz w:val="20"/>
                <w:szCs w:val="20"/>
              </w:rPr>
            </w:pPr>
            <w:r w:rsidRPr="00FB4C0C">
              <w:rPr>
                <w:sz w:val="20"/>
                <w:szCs w:val="20"/>
              </w:rPr>
              <w:t>La difusión en la comunidad local de la ruta única de atención a mujeres víctimas de violencias y en riesgo de feminicidio.</w:t>
            </w:r>
          </w:p>
          <w:p w:rsidRPr="00FB4C0C" w:rsidR="00711A68" w:rsidP="00711A68" w:rsidRDefault="00711A68" w14:paraId="1B9E22EB" w14:textId="77777777">
            <w:pPr>
              <w:pStyle w:val="TableParagraph"/>
              <w:tabs>
                <w:tab w:val="left" w:pos="726"/>
              </w:tabs>
              <w:ind w:right="101"/>
              <w:jc w:val="both"/>
              <w:rPr>
                <w:sz w:val="20"/>
                <w:szCs w:val="20"/>
              </w:rPr>
            </w:pPr>
          </w:p>
          <w:p w:rsidRPr="00FB4C0C" w:rsidR="00711A68" w:rsidP="00711A68" w:rsidRDefault="00711A68" w14:paraId="1CAE53FC" w14:textId="77777777">
            <w:pPr>
              <w:pStyle w:val="TableParagraph"/>
              <w:numPr>
                <w:ilvl w:val="0"/>
                <w:numId w:val="36"/>
              </w:numPr>
              <w:tabs>
                <w:tab w:val="left" w:pos="726"/>
              </w:tabs>
              <w:ind w:right="101"/>
              <w:jc w:val="both"/>
              <w:rPr>
                <w:sz w:val="20"/>
                <w:szCs w:val="20"/>
              </w:rPr>
            </w:pPr>
            <w:r w:rsidRPr="00FB4C0C">
              <w:rPr>
                <w:sz w:val="20"/>
                <w:szCs w:val="20"/>
              </w:rPr>
              <w:t>El manejo del enfoque Diferencial, de Género y de Derechos de las Mujeres en la comunidad local.</w:t>
            </w:r>
          </w:p>
          <w:p w:rsidRPr="00FB4C0C" w:rsidR="00711A68" w:rsidP="00711A68" w:rsidRDefault="00711A68" w14:paraId="66D8B061" w14:textId="77777777">
            <w:pPr>
              <w:pStyle w:val="TableParagraph"/>
              <w:tabs>
                <w:tab w:val="left" w:pos="726"/>
              </w:tabs>
              <w:ind w:right="101"/>
              <w:jc w:val="both"/>
              <w:rPr>
                <w:sz w:val="20"/>
                <w:szCs w:val="20"/>
              </w:rPr>
            </w:pPr>
          </w:p>
          <w:p w:rsidRPr="00FB4C0C" w:rsidR="00711A68" w:rsidP="00711A68" w:rsidRDefault="00711A68" w14:paraId="21F35E2B" w14:textId="77777777">
            <w:pPr>
              <w:pStyle w:val="TableParagraph"/>
              <w:numPr>
                <w:ilvl w:val="0"/>
                <w:numId w:val="36"/>
              </w:numPr>
              <w:tabs>
                <w:tab w:val="left" w:pos="726"/>
              </w:tabs>
              <w:ind w:right="101"/>
              <w:jc w:val="both"/>
              <w:rPr>
                <w:sz w:val="20"/>
                <w:szCs w:val="20"/>
              </w:rPr>
            </w:pPr>
            <w:r w:rsidRPr="00FB4C0C">
              <w:rPr>
                <w:sz w:val="20"/>
                <w:szCs w:val="20"/>
              </w:rPr>
              <w:t xml:space="preserve">La conmemoración de fechas emblemáticas relacionadas con los Derechos de las Mujeres. </w:t>
            </w:r>
          </w:p>
          <w:p w:rsidRPr="00FB4C0C" w:rsidR="00711A68" w:rsidP="00711A68" w:rsidRDefault="00711A68" w14:paraId="3ADCE970" w14:textId="77777777">
            <w:pPr>
              <w:rPr>
                <w:rFonts w:cs="Arial"/>
                <w:b/>
                <w:sz w:val="20"/>
              </w:rPr>
            </w:pPr>
          </w:p>
          <w:p w:rsidRPr="00FB4C0C" w:rsidR="00705AAF" w:rsidP="00711A68" w:rsidRDefault="00705AAF" w14:paraId="74E797DC" w14:textId="77777777">
            <w:pPr>
              <w:rPr>
                <w:rFonts w:cs="Arial"/>
                <w:sz w:val="20"/>
              </w:rPr>
            </w:pPr>
          </w:p>
        </w:tc>
      </w:tr>
    </w:tbl>
    <w:p w:rsidRPr="00FB4C0C" w:rsidR="004A289C" w:rsidP="00E363EF" w:rsidRDefault="004A289C" w14:paraId="25AF7EAE" w14:textId="77777777">
      <w:pPr>
        <w:pStyle w:val="Subttulo"/>
        <w:numPr>
          <w:ilvl w:val="0"/>
          <w:numId w:val="0"/>
        </w:numPr>
        <w:ind w:left="720" w:hanging="720"/>
        <w:rPr>
          <w:rFonts w:ascii="Arial" w:hAnsi="Arial" w:cs="Arial"/>
          <w:sz w:val="20"/>
          <w:szCs w:val="20"/>
          <w:lang w:val="es-ES"/>
        </w:rPr>
      </w:pPr>
    </w:p>
    <w:p w:rsidRPr="00FB4C0C" w:rsidR="00845272" w:rsidP="00CF0488" w:rsidRDefault="00845272" w14:paraId="6272D53A" w14:textId="77777777">
      <w:pPr>
        <w:pStyle w:val="Subttulo"/>
        <w:numPr>
          <w:ilvl w:val="0"/>
          <w:numId w:val="0"/>
        </w:numPr>
        <w:rPr>
          <w:rFonts w:ascii="Arial" w:hAnsi="Arial" w:cs="Arial"/>
          <w:sz w:val="20"/>
          <w:szCs w:val="20"/>
          <w:lang w:val="es-ES"/>
        </w:rPr>
      </w:pPr>
    </w:p>
    <w:p w:rsidRPr="00FB4C0C" w:rsidR="00845272" w:rsidP="00E363EF" w:rsidRDefault="00845272" w14:paraId="6A6AF918" w14:textId="77777777">
      <w:pPr>
        <w:pStyle w:val="Subttulo"/>
        <w:numPr>
          <w:ilvl w:val="0"/>
          <w:numId w:val="0"/>
        </w:numPr>
        <w:ind w:left="720" w:hanging="720"/>
        <w:rPr>
          <w:rFonts w:ascii="Arial" w:hAnsi="Arial" w:cs="Arial"/>
          <w:sz w:val="20"/>
          <w:szCs w:val="20"/>
          <w:lang w:val="es-ES"/>
        </w:rPr>
      </w:pPr>
    </w:p>
    <w:p w:rsidRPr="00FB4C0C" w:rsidR="00D779D2" w:rsidP="00BA67B8" w:rsidRDefault="00D779D2" w14:paraId="5D69F09B" w14:textId="77777777">
      <w:pPr>
        <w:pStyle w:val="Subttulo"/>
        <w:numPr>
          <w:ilvl w:val="0"/>
          <w:numId w:val="20"/>
        </w:numPr>
        <w:rPr>
          <w:rFonts w:ascii="Arial" w:hAnsi="Arial" w:cs="Arial"/>
          <w:sz w:val="20"/>
          <w:szCs w:val="20"/>
        </w:rPr>
      </w:pPr>
      <w:r w:rsidRPr="00FB4C0C">
        <w:rPr>
          <w:rFonts w:ascii="Arial" w:hAnsi="Arial" w:cs="Arial"/>
          <w:sz w:val="20"/>
          <w:szCs w:val="20"/>
        </w:rPr>
        <w:t>HOJA DE VIDA DEL PROYECTO</w:t>
      </w:r>
    </w:p>
    <w:p w:rsidRPr="00FB4C0C" w:rsidR="00D779D2" w:rsidP="00E363EF" w:rsidRDefault="00D779D2" w14:paraId="4B1D477B" w14:textId="77777777">
      <w:pPr>
        <w:pStyle w:val="Subttulo"/>
        <w:numPr>
          <w:ilvl w:val="0"/>
          <w:numId w:val="0"/>
        </w:numPr>
        <w:ind w:left="720" w:hanging="720"/>
        <w:rPr>
          <w:rFonts w:ascii="Arial" w:hAnsi="Arial" w:cs="Arial"/>
          <w:sz w:val="20"/>
          <w:szCs w:val="20"/>
          <w:lang w:val="es-ES"/>
        </w:rPr>
      </w:pPr>
    </w:p>
    <w:p w:rsidRPr="00FB4C0C" w:rsidR="00D779D2" w:rsidP="00E363EF" w:rsidRDefault="00D779D2" w14:paraId="65BE1F1D"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D779D2" w:rsidTr="2966E9AA" w14:paraId="51EB91CC" w14:textId="77777777">
        <w:trPr>
          <w:jc w:val="center"/>
        </w:trPr>
        <w:tc>
          <w:tcPr>
            <w:tcW w:w="10078" w:type="dxa"/>
            <w:shd w:val="clear" w:color="auto" w:fill="DBDBDB" w:themeFill="accent3" w:themeFillTint="66"/>
          </w:tcPr>
          <w:p w:rsidRPr="00FB4C0C" w:rsidR="00D779D2" w:rsidP="00D779D2" w:rsidRDefault="00D779D2" w14:paraId="6AFAB436" w14:textId="77777777">
            <w:pPr>
              <w:ind w:left="360"/>
              <w:rPr>
                <w:rFonts w:cs="Arial"/>
                <w:b/>
                <w:sz w:val="20"/>
              </w:rPr>
            </w:pPr>
          </w:p>
          <w:p w:rsidRPr="00FB4C0C" w:rsidR="00D779D2" w:rsidP="00D779D2" w:rsidRDefault="00D779D2" w14:paraId="41EFC909" w14:textId="77777777">
            <w:pPr>
              <w:ind w:left="360"/>
              <w:jc w:val="left"/>
              <w:rPr>
                <w:rFonts w:cs="Arial"/>
                <w:b/>
                <w:sz w:val="20"/>
              </w:rPr>
            </w:pPr>
            <w:r w:rsidRPr="00FB4C0C">
              <w:rPr>
                <w:rFonts w:cs="Arial"/>
                <w:b/>
                <w:sz w:val="20"/>
              </w:rPr>
              <w:t>VIABILIDAD Y ACTUALIZACIONES</w:t>
            </w:r>
          </w:p>
          <w:p w:rsidRPr="00FB4C0C" w:rsidR="00D779D2" w:rsidP="00D779D2" w:rsidRDefault="00D779D2" w14:paraId="6D7DD5B6" w14:textId="77777777">
            <w:pPr>
              <w:ind w:left="360"/>
              <w:rPr>
                <w:rFonts w:cs="Arial"/>
                <w:i/>
                <w:sz w:val="20"/>
              </w:rPr>
            </w:pPr>
            <w:r w:rsidRPr="00FB4C0C">
              <w:rPr>
                <w:rFonts w:cs="Arial"/>
                <w:i/>
                <w:sz w:val="20"/>
              </w:rPr>
              <w:t>Especifique los aspectos relevantes del proyecto, que deban tenerse en cuenta para la formulación y ejecución del mismo.</w:t>
            </w:r>
            <w:r w:rsidRPr="00FB4C0C" w:rsidDel="0059714E">
              <w:rPr>
                <w:rFonts w:cs="Arial"/>
                <w:i/>
                <w:sz w:val="20"/>
              </w:rPr>
              <w:t xml:space="preserve"> </w:t>
            </w:r>
          </w:p>
          <w:p w:rsidRPr="00FB4C0C" w:rsidR="00D779D2" w:rsidP="00D779D2" w:rsidRDefault="00D779D2" w14:paraId="042C5D41" w14:textId="77777777">
            <w:pPr>
              <w:rPr>
                <w:rFonts w:cs="Arial"/>
                <w:sz w:val="20"/>
              </w:rPr>
            </w:pPr>
          </w:p>
        </w:tc>
      </w:tr>
      <w:tr w:rsidRPr="00FB4C0C" w:rsidR="00D779D2" w:rsidTr="2966E9AA" w14:paraId="0A9412A4" w14:textId="77777777">
        <w:trPr>
          <w:jc w:val="center"/>
        </w:trPr>
        <w:tc>
          <w:tcPr>
            <w:tcW w:w="10078" w:type="dxa"/>
            <w:vAlign w:val="center"/>
          </w:tcPr>
          <w:p w:rsidRPr="00FB4C0C" w:rsidR="00D779D2" w:rsidP="00D779D2" w:rsidRDefault="00D779D2" w14:paraId="4D2E12B8" w14:textId="77777777">
            <w:pPr>
              <w:ind w:left="708"/>
              <w:jc w:val="left"/>
              <w:rPr>
                <w:rFonts w:cs="Arial"/>
                <w:b/>
                <w:sz w:val="20"/>
              </w:rPr>
            </w:pPr>
          </w:p>
          <w:p w:rsidRPr="00FB4C0C" w:rsidR="00D779D2" w:rsidP="00D779D2" w:rsidRDefault="00D779D2" w14:paraId="308F224F" w14:textId="77777777">
            <w:pPr>
              <w:ind w:left="708"/>
              <w:jc w:val="left"/>
              <w:rPr>
                <w:rFonts w:cs="Arial"/>
                <w:b/>
                <w:sz w:val="20"/>
              </w:rPr>
            </w:pPr>
          </w:p>
          <w:p w:rsidRPr="00FB4C0C" w:rsidR="00D779D2" w:rsidP="700E77EE" w:rsidRDefault="00A921A8" w14:paraId="7C173713" w14:textId="03B10FA7">
            <w:pPr>
              <w:ind w:left="708"/>
              <w:jc w:val="left"/>
              <w:rPr>
                <w:rFonts w:cs="Arial"/>
                <w:b/>
                <w:bCs/>
                <w:color w:val="000000" w:themeColor="text1"/>
                <w:sz w:val="20"/>
              </w:rPr>
            </w:pPr>
            <w:r w:rsidRPr="00FB4C0C">
              <w:rPr>
                <w:rFonts w:cs="Arial"/>
                <w:b/>
                <w:bCs/>
                <w:color w:val="000000" w:themeColor="text1"/>
                <w:sz w:val="20"/>
              </w:rPr>
              <w:t xml:space="preserve"> (</w:t>
            </w:r>
            <w:r w:rsidRPr="00FB4C0C" w:rsidR="7569FB14">
              <w:rPr>
                <w:rFonts w:cs="Arial"/>
                <w:b/>
                <w:bCs/>
                <w:color w:val="000000" w:themeColor="text1"/>
                <w:sz w:val="20"/>
              </w:rPr>
              <w:t>13/11/2020</w:t>
            </w:r>
            <w:r w:rsidRPr="00FB4C0C">
              <w:rPr>
                <w:rFonts w:cs="Arial"/>
                <w:b/>
                <w:bCs/>
                <w:color w:val="000000" w:themeColor="text1"/>
                <w:sz w:val="20"/>
              </w:rPr>
              <w:t>): INSCRITO</w:t>
            </w:r>
          </w:p>
          <w:p w:rsidRPr="00FB4C0C" w:rsidR="00D779D2" w:rsidP="00D779D2" w:rsidRDefault="00D779D2" w14:paraId="5E6D6F63" w14:textId="77777777">
            <w:pPr>
              <w:ind w:left="708"/>
              <w:jc w:val="left"/>
              <w:rPr>
                <w:rFonts w:cs="Arial"/>
                <w:b/>
                <w:sz w:val="20"/>
              </w:rPr>
            </w:pPr>
          </w:p>
          <w:p w:rsidRPr="00FB4C0C" w:rsidR="1B2741C9" w:rsidP="5AB1F258" w:rsidRDefault="1B2741C9" w14:paraId="684E2163" w14:textId="00335BAB">
            <w:pPr>
              <w:ind w:left="708"/>
              <w:jc w:val="left"/>
              <w:rPr>
                <w:rFonts w:eastAsia="Arial Narrow" w:cs="Arial"/>
                <w:b/>
                <w:bCs/>
                <w:sz w:val="20"/>
              </w:rPr>
            </w:pPr>
            <w:r w:rsidRPr="00FB4C0C">
              <w:rPr>
                <w:rFonts w:eastAsia="Arial Narrow" w:cs="Arial"/>
                <w:b/>
                <w:bCs/>
                <w:sz w:val="20"/>
              </w:rPr>
              <w:t>(26/01/2021): REGISTRO</w:t>
            </w:r>
          </w:p>
          <w:p w:rsidRPr="00FB4C0C" w:rsidR="00D779D2" w:rsidP="00473986" w:rsidRDefault="00D779D2" w14:paraId="501A508D" w14:textId="18323E68">
            <w:pPr>
              <w:jc w:val="left"/>
              <w:rPr>
                <w:rFonts w:cs="Arial"/>
                <w:b/>
                <w:bCs/>
                <w:color w:val="FF0000"/>
                <w:sz w:val="20"/>
              </w:rPr>
            </w:pPr>
          </w:p>
          <w:p w:rsidRPr="00FB4C0C" w:rsidR="00D779D2" w:rsidP="32B1805B" w:rsidRDefault="06ADF2AC" w14:paraId="003250D2" w14:textId="57687DD5">
            <w:pPr>
              <w:ind w:left="708"/>
              <w:rPr>
                <w:rFonts w:cs="Arial"/>
                <w:color w:val="000000" w:themeColor="text1"/>
                <w:sz w:val="20"/>
              </w:rPr>
            </w:pPr>
            <w:r w:rsidRPr="32B1805B">
              <w:rPr>
                <w:rFonts w:cs="Arial"/>
                <w:b/>
                <w:bCs/>
                <w:color w:val="000000" w:themeColor="text1"/>
                <w:sz w:val="20"/>
              </w:rPr>
              <w:t>20/02/2021:</w:t>
            </w:r>
            <w:r w:rsidRPr="32B1805B">
              <w:rPr>
                <w:rFonts w:eastAsia="Arial" w:cs="Arial"/>
                <w:sz w:val="20"/>
              </w:rPr>
              <w:t xml:space="preserve"> Actualización de los Componentes</w:t>
            </w:r>
            <w:r w:rsidRPr="32B1805B" w:rsidR="265A4C2D">
              <w:rPr>
                <w:rFonts w:cs="Arial"/>
                <w:b/>
                <w:bCs/>
                <w:color w:val="000000" w:themeColor="text1"/>
                <w:sz w:val="20"/>
              </w:rPr>
              <w:t xml:space="preserve"> </w:t>
            </w:r>
            <w:r w:rsidRPr="32B1805B" w:rsidR="265A4C2D">
              <w:rPr>
                <w:rFonts w:cs="Arial"/>
                <w:b/>
                <w:bCs/>
                <w:color w:val="000000" w:themeColor="text1"/>
                <w:sz w:val="20"/>
                <w:u w:val="single"/>
              </w:rPr>
              <w:t>DESARROLLO DE CAPACIDADES</w:t>
            </w:r>
            <w:r w:rsidRPr="32B1805B" w:rsidR="265A4C2D">
              <w:rPr>
                <w:rFonts w:cs="Arial"/>
                <w:color w:val="000000" w:themeColor="text1"/>
                <w:sz w:val="20"/>
                <w:u w:val="single"/>
              </w:rPr>
              <w:t xml:space="preserve"> </w:t>
            </w:r>
            <w:r w:rsidRPr="32B1805B" w:rsidR="265A4C2D">
              <w:rPr>
                <w:rFonts w:cs="Arial"/>
                <w:color w:val="000000" w:themeColor="text1"/>
                <w:sz w:val="20"/>
              </w:rPr>
              <w:t>y</w:t>
            </w:r>
            <w:r w:rsidRPr="32B1805B" w:rsidR="265A4C2D">
              <w:rPr>
                <w:rFonts w:cs="Arial"/>
                <w:color w:val="000000" w:themeColor="text1"/>
                <w:sz w:val="20"/>
                <w:u w:val="single"/>
              </w:rPr>
              <w:t xml:space="preserve"> </w:t>
            </w:r>
            <w:r w:rsidRPr="32B1805B" w:rsidR="265A4C2D">
              <w:rPr>
                <w:rFonts w:eastAsia="Arial" w:cs="Arial"/>
                <w:b/>
                <w:bCs/>
                <w:sz w:val="20"/>
                <w:u w:val="single"/>
              </w:rPr>
              <w:t xml:space="preserve">PREVENCIÓN </w:t>
            </w:r>
            <w:r w:rsidRPr="32B1805B" w:rsidR="265A4C2D">
              <w:rPr>
                <w:rFonts w:eastAsia="Arial" w:cs="Arial"/>
                <w:b/>
                <w:bCs/>
                <w:sz w:val="20"/>
              </w:rPr>
              <w:t>con</w:t>
            </w:r>
            <w:r w:rsidRPr="32B1805B">
              <w:rPr>
                <w:rFonts w:eastAsia="Arial" w:cs="Arial"/>
                <w:sz w:val="20"/>
              </w:rPr>
              <w:t xml:space="preserve"> la inclusión de las propuestas ciudadanas que obtuvieron mayor votación durante la segunda fase de Presupuestos Participativos.</w:t>
            </w:r>
          </w:p>
          <w:p w:rsidRPr="00FB4C0C" w:rsidR="00D779D2" w:rsidP="33AE6F2C" w:rsidRDefault="77C0DA86" w14:paraId="62A1F980" w14:textId="0A6311C3">
            <w:pPr>
              <w:ind w:left="708"/>
              <w:rPr>
                <w:rFonts w:eastAsia="Arial" w:cs="Arial"/>
                <w:sz w:val="20"/>
              </w:rPr>
            </w:pPr>
            <w:r w:rsidRPr="00FB4C0C">
              <w:rPr>
                <w:rFonts w:eastAsia="Arial" w:cs="Arial"/>
                <w:sz w:val="20"/>
              </w:rPr>
              <w:t>Responsable de la actualización</w:t>
            </w:r>
            <w:r w:rsidRPr="00FB4C0C" w:rsidR="05235FC7">
              <w:rPr>
                <w:rFonts w:eastAsia="Arial" w:cs="Arial"/>
                <w:sz w:val="20"/>
              </w:rPr>
              <w:t>:</w:t>
            </w:r>
            <w:r w:rsidRPr="00FB4C0C">
              <w:rPr>
                <w:rFonts w:eastAsia="Arial" w:cs="Arial"/>
                <w:sz w:val="20"/>
              </w:rPr>
              <w:t xml:space="preserve"> Carolina </w:t>
            </w:r>
            <w:r w:rsidRPr="00FB4C0C" w:rsidR="52B9F399">
              <w:rPr>
                <w:rFonts w:eastAsia="Arial" w:cs="Arial"/>
                <w:sz w:val="20"/>
              </w:rPr>
              <w:t>Colmenares</w:t>
            </w:r>
            <w:r w:rsidRPr="00FB4C0C">
              <w:rPr>
                <w:rFonts w:eastAsia="Arial" w:cs="Arial"/>
                <w:sz w:val="20"/>
              </w:rPr>
              <w:t xml:space="preserve"> - Equipo de Planeación.</w:t>
            </w:r>
          </w:p>
          <w:p w:rsidRPr="00FB4C0C" w:rsidR="4AD95D0D" w:rsidP="4AD95D0D" w:rsidRDefault="4AD95D0D" w14:paraId="0A2CDC4D" w14:textId="2F2DD068">
            <w:pPr>
              <w:ind w:left="708"/>
              <w:rPr>
                <w:rFonts w:cs="Arial"/>
                <w:sz w:val="20"/>
              </w:rPr>
            </w:pPr>
          </w:p>
          <w:p w:rsidRPr="00FB4C0C" w:rsidR="617580CE" w:rsidP="4AD95D0D" w:rsidRDefault="617580CE" w14:paraId="708A370D" w14:textId="1C18C0B6">
            <w:pPr>
              <w:ind w:left="708"/>
              <w:rPr>
                <w:rFonts w:cs="Arial"/>
                <w:sz w:val="20"/>
              </w:rPr>
            </w:pPr>
            <w:r w:rsidRPr="00FB4C0C">
              <w:rPr>
                <w:rFonts w:eastAsia="Arial" w:cs="Arial"/>
                <w:b/>
                <w:bCs/>
                <w:sz w:val="20"/>
              </w:rPr>
              <w:t>12/03/2021:</w:t>
            </w:r>
            <w:r w:rsidRPr="00FB4C0C">
              <w:rPr>
                <w:rFonts w:eastAsia="Arial" w:cs="Arial"/>
                <w:sz w:val="20"/>
              </w:rPr>
              <w:t xml:space="preserve"> Actualización de los Componentes</w:t>
            </w:r>
            <w:r w:rsidRPr="00FB4C0C">
              <w:rPr>
                <w:rFonts w:eastAsia="Arial" w:cs="Arial"/>
                <w:b/>
                <w:bCs/>
                <w:sz w:val="20"/>
              </w:rPr>
              <w:t xml:space="preserve"> </w:t>
            </w:r>
            <w:r w:rsidRPr="00FB4C0C">
              <w:rPr>
                <w:rFonts w:eastAsia="Arial" w:cs="Arial"/>
                <w:b/>
                <w:bCs/>
                <w:sz w:val="20"/>
                <w:u w:val="single"/>
              </w:rPr>
              <w:t>DESARROLLO DE CAPACIDADES</w:t>
            </w:r>
            <w:r w:rsidRPr="00FB4C0C">
              <w:rPr>
                <w:rFonts w:eastAsia="Arial" w:cs="Arial"/>
                <w:sz w:val="20"/>
                <w:u w:val="single"/>
              </w:rPr>
              <w:t xml:space="preserve"> </w:t>
            </w:r>
            <w:r w:rsidRPr="00FB4C0C">
              <w:rPr>
                <w:rFonts w:eastAsia="Arial" w:cs="Arial"/>
                <w:sz w:val="20"/>
              </w:rPr>
              <w:t>y</w:t>
            </w:r>
            <w:r w:rsidRPr="00FB4C0C">
              <w:rPr>
                <w:rFonts w:eastAsia="Arial" w:cs="Arial"/>
                <w:sz w:val="20"/>
                <w:u w:val="single"/>
              </w:rPr>
              <w:t xml:space="preserve"> </w:t>
            </w:r>
            <w:r w:rsidRPr="00FB4C0C">
              <w:rPr>
                <w:rFonts w:eastAsia="Arial" w:cs="Arial"/>
                <w:b/>
                <w:bCs/>
                <w:sz w:val="20"/>
                <w:u w:val="single"/>
              </w:rPr>
              <w:t xml:space="preserve">PREVENCIÓN </w:t>
            </w:r>
            <w:r w:rsidRPr="00FB4C0C">
              <w:rPr>
                <w:rFonts w:eastAsia="Arial" w:cs="Arial"/>
                <w:color w:val="000000" w:themeColor="text1"/>
                <w:sz w:val="20"/>
              </w:rPr>
              <w:t xml:space="preserve">con la inclusión de ajustes requeridos por el sector. Responsable de la actualización, </w:t>
            </w:r>
            <w:proofErr w:type="spellStart"/>
            <w:r w:rsidRPr="00FB4C0C">
              <w:rPr>
                <w:rFonts w:eastAsia="Arial" w:cs="Arial"/>
                <w:color w:val="000000" w:themeColor="text1"/>
                <w:sz w:val="20"/>
              </w:rPr>
              <w:t>Dinaluz</w:t>
            </w:r>
            <w:proofErr w:type="spellEnd"/>
            <w:r w:rsidRPr="00FB4C0C">
              <w:rPr>
                <w:rFonts w:eastAsia="Arial" w:cs="Arial"/>
                <w:color w:val="000000" w:themeColor="text1"/>
                <w:sz w:val="20"/>
              </w:rPr>
              <w:t xml:space="preserve"> </w:t>
            </w:r>
            <w:r w:rsidRPr="00FB4C0C" w:rsidR="00473986">
              <w:rPr>
                <w:rFonts w:eastAsia="Arial" w:cs="Arial"/>
                <w:color w:val="000000" w:themeColor="text1"/>
                <w:sz w:val="20"/>
              </w:rPr>
              <w:t>Díaz</w:t>
            </w:r>
            <w:r w:rsidRPr="00FB4C0C">
              <w:rPr>
                <w:rFonts w:eastAsia="Arial" w:cs="Arial"/>
                <w:color w:val="000000" w:themeColor="text1"/>
                <w:sz w:val="20"/>
              </w:rPr>
              <w:t xml:space="preserve"> Palacio – Referente Mujer y Género.  </w:t>
            </w:r>
          </w:p>
          <w:p w:rsidRPr="00FB4C0C" w:rsidR="4AD95D0D" w:rsidP="4AD95D0D" w:rsidRDefault="4AD95D0D" w14:paraId="03EC4158" w14:textId="62C82CA2">
            <w:pPr>
              <w:ind w:left="708"/>
              <w:rPr>
                <w:rFonts w:cs="Arial"/>
                <w:sz w:val="20"/>
              </w:rPr>
            </w:pPr>
          </w:p>
          <w:p w:rsidR="00473986" w:rsidP="00473986" w:rsidRDefault="00473986" w14:paraId="5238B2C2" w14:textId="624D1686">
            <w:pPr>
              <w:ind w:left="708"/>
              <w:rPr>
                <w:rFonts w:eastAsia="Arial" w:cs="Arial"/>
                <w:color w:val="000000" w:themeColor="text1"/>
                <w:sz w:val="20"/>
              </w:rPr>
            </w:pPr>
            <w:r w:rsidRPr="00FB4C0C">
              <w:rPr>
                <w:rFonts w:eastAsia="Arial Narrow" w:cs="Arial"/>
                <w:b/>
                <w:bCs/>
                <w:sz w:val="20"/>
              </w:rPr>
              <w:t xml:space="preserve">29/04/2021: </w:t>
            </w:r>
            <w:r w:rsidRPr="00FB4C0C" w:rsidR="00C26261">
              <w:rPr>
                <w:rFonts w:eastAsia="Arial Narrow" w:cs="Arial"/>
                <w:bCs/>
                <w:sz w:val="20"/>
              </w:rPr>
              <w:t>incorporación propuesta</w:t>
            </w:r>
            <w:r w:rsidRPr="00FB4C0C">
              <w:rPr>
                <w:rFonts w:eastAsia="Arial Narrow" w:cs="Arial"/>
                <w:bCs/>
                <w:sz w:val="20"/>
              </w:rPr>
              <w:t xml:space="preserve"> ciudadana</w:t>
            </w:r>
            <w:r w:rsidRPr="00FB4C0C" w:rsidR="00993261">
              <w:rPr>
                <w:rFonts w:eastAsia="Arial Narrow" w:cs="Arial"/>
                <w:bCs/>
                <w:sz w:val="20"/>
              </w:rPr>
              <w:t xml:space="preserve">s </w:t>
            </w:r>
            <w:r w:rsidRPr="00FB4C0C" w:rsidR="00C26261">
              <w:rPr>
                <w:rFonts w:eastAsia="Arial Narrow" w:cs="Arial"/>
                <w:bCs/>
                <w:sz w:val="20"/>
              </w:rPr>
              <w:t>SC107</w:t>
            </w:r>
            <w:r w:rsidRPr="00FB4C0C" w:rsidR="00993261">
              <w:rPr>
                <w:rFonts w:eastAsia="Arial Narrow" w:cs="Arial"/>
                <w:bCs/>
                <w:sz w:val="20"/>
              </w:rPr>
              <w:t xml:space="preserve"> “Formación para el Empoderamiento de las </w:t>
            </w:r>
            <w:r w:rsidRPr="00FB4C0C" w:rsidR="00C26261">
              <w:rPr>
                <w:rFonts w:eastAsia="Arial Narrow" w:cs="Arial"/>
                <w:bCs/>
                <w:sz w:val="20"/>
              </w:rPr>
              <w:t>Mujeres” SC</w:t>
            </w:r>
            <w:r w:rsidRPr="00FB4C0C">
              <w:rPr>
                <w:rFonts w:eastAsia="Arial Narrow" w:cs="Arial"/>
                <w:bCs/>
                <w:sz w:val="20"/>
              </w:rPr>
              <w:t xml:space="preserve">109 “Formación para el Empoderamiento de las Mujeres”, acción sugerida por el sector Mujer el día 7 abril. </w:t>
            </w:r>
            <w:r w:rsidRPr="00FB4C0C" w:rsidR="00C26261">
              <w:rPr>
                <w:rFonts w:eastAsia="Arial Narrow" w:cs="Arial"/>
                <w:bCs/>
                <w:sz w:val="20"/>
              </w:rPr>
              <w:t xml:space="preserve">Actualización de las modificaciones sugeridas por el Sector, Secretaría de la Mujer el día 13 de abril, </w:t>
            </w:r>
            <w:r w:rsidRPr="00FB4C0C">
              <w:rPr>
                <w:rFonts w:eastAsia="Arial Narrow" w:cs="Arial"/>
                <w:bCs/>
                <w:sz w:val="20"/>
              </w:rPr>
              <w:t xml:space="preserve">Responsable de la actualización, </w:t>
            </w:r>
            <w:proofErr w:type="spellStart"/>
            <w:r w:rsidRPr="00FB4C0C">
              <w:rPr>
                <w:rFonts w:eastAsia="Arial Narrow" w:cs="Arial"/>
                <w:bCs/>
                <w:sz w:val="20"/>
              </w:rPr>
              <w:t>Dinaluz</w:t>
            </w:r>
            <w:proofErr w:type="spellEnd"/>
            <w:r w:rsidRPr="00FB4C0C">
              <w:rPr>
                <w:rFonts w:eastAsia="Arial Narrow" w:cs="Arial"/>
                <w:bCs/>
                <w:sz w:val="20"/>
              </w:rPr>
              <w:t xml:space="preserve"> Díaz Palacio –</w:t>
            </w:r>
            <w:r w:rsidRPr="00FB4C0C">
              <w:rPr>
                <w:rFonts w:eastAsia="Arial" w:cs="Arial"/>
                <w:color w:val="000000" w:themeColor="text1"/>
                <w:sz w:val="20"/>
              </w:rPr>
              <w:t>Referente Mujer y Género.</w:t>
            </w:r>
          </w:p>
          <w:p w:rsidRPr="00F544D9" w:rsidR="00F544D9" w:rsidP="00473986" w:rsidRDefault="00F544D9" w14:paraId="08784141" w14:textId="77777777">
            <w:pPr>
              <w:ind w:left="708"/>
              <w:rPr>
                <w:rFonts w:eastAsia="Arial Narrow" w:cs="Arial"/>
                <w:sz w:val="20"/>
              </w:rPr>
            </w:pPr>
          </w:p>
          <w:p w:rsidRPr="00F544D9" w:rsidR="00F544D9" w:rsidP="00F544D9" w:rsidRDefault="00F544D9" w14:paraId="1F6DBF76" w14:textId="5476935D">
            <w:pPr>
              <w:pStyle w:val="Prrafodelista"/>
              <w:numPr>
                <w:ilvl w:val="0"/>
                <w:numId w:val="40"/>
              </w:numPr>
              <w:contextualSpacing/>
              <w:jc w:val="both"/>
              <w:rPr>
                <w:rFonts w:ascii="Arial" w:hAnsi="Arial" w:eastAsia="Arial Narrow" w:cs="Arial"/>
                <w:bCs/>
                <w:sz w:val="20"/>
                <w:lang w:val="es-ES"/>
              </w:rPr>
            </w:pPr>
            <w:r w:rsidRPr="00F544D9">
              <w:rPr>
                <w:rFonts w:ascii="Arial" w:hAnsi="Arial" w:eastAsia="Arial Narrow" w:cs="Arial"/>
                <w:b/>
                <w:bCs/>
                <w:sz w:val="20"/>
              </w:rPr>
              <w:t xml:space="preserve">10/12/2021: </w:t>
            </w:r>
            <w:r w:rsidRPr="00F544D9">
              <w:rPr>
                <w:rFonts w:ascii="Arial" w:hAnsi="Arial" w:eastAsia="Arial Narrow" w:cs="Arial"/>
                <w:bCs/>
                <w:sz w:val="20"/>
                <w:lang w:val="es-ES"/>
              </w:rPr>
              <w:t>Se ajusta el presupuesto de la vigencia 2021, por traslado de recursos al proyecto 18</w:t>
            </w:r>
            <w:r>
              <w:rPr>
                <w:rFonts w:ascii="Arial" w:hAnsi="Arial" w:eastAsia="Arial Narrow" w:cs="Arial"/>
                <w:bCs/>
                <w:sz w:val="20"/>
                <w:lang w:val="es-ES"/>
              </w:rPr>
              <w:t>7</w:t>
            </w:r>
            <w:r w:rsidR="001452A4">
              <w:rPr>
                <w:rFonts w:ascii="Arial" w:hAnsi="Arial" w:eastAsia="Arial Narrow" w:cs="Arial"/>
                <w:bCs/>
                <w:sz w:val="20"/>
                <w:lang w:val="es-ES"/>
              </w:rPr>
              <w:t xml:space="preserve">1 </w:t>
            </w:r>
            <w:r w:rsidRPr="00F544D9">
              <w:rPr>
                <w:rFonts w:ascii="Arial" w:hAnsi="Arial" w:eastAsia="Arial Narrow" w:cs="Arial"/>
                <w:bCs/>
                <w:sz w:val="20"/>
                <w:lang w:val="es-ES"/>
              </w:rPr>
              <w:t>por valor de $</w:t>
            </w:r>
            <w:r>
              <w:rPr>
                <w:rFonts w:ascii="Arial" w:hAnsi="Arial" w:eastAsia="Arial Narrow" w:cs="Arial"/>
                <w:bCs/>
                <w:sz w:val="20"/>
                <w:lang w:val="es-ES"/>
              </w:rPr>
              <w:t xml:space="preserve"> </w:t>
            </w:r>
            <w:r w:rsidRPr="00F544D9">
              <w:rPr>
                <w:rFonts w:ascii="Arial" w:hAnsi="Arial" w:eastAsia="Arial Narrow" w:cs="Arial"/>
                <w:bCs/>
                <w:sz w:val="20"/>
                <w:lang w:val="es-ES"/>
              </w:rPr>
              <w:t>53</w:t>
            </w:r>
            <w:r>
              <w:rPr>
                <w:rFonts w:ascii="Arial" w:hAnsi="Arial" w:eastAsia="Arial Narrow" w:cs="Arial"/>
                <w:bCs/>
                <w:sz w:val="20"/>
                <w:lang w:val="es-ES"/>
              </w:rPr>
              <w:t>.</w:t>
            </w:r>
            <w:r w:rsidRPr="00F544D9">
              <w:rPr>
                <w:rFonts w:ascii="Arial" w:hAnsi="Arial" w:eastAsia="Arial Narrow" w:cs="Arial"/>
                <w:bCs/>
                <w:sz w:val="20"/>
                <w:lang w:val="es-ES"/>
              </w:rPr>
              <w:t>735</w:t>
            </w:r>
            <w:r>
              <w:rPr>
                <w:rFonts w:ascii="Arial" w:hAnsi="Arial" w:eastAsia="Arial Narrow" w:cs="Arial"/>
                <w:bCs/>
                <w:sz w:val="20"/>
                <w:lang w:val="es-ES"/>
              </w:rPr>
              <w:t>.</w:t>
            </w:r>
            <w:r w:rsidRPr="00F544D9">
              <w:rPr>
                <w:rFonts w:ascii="Arial" w:hAnsi="Arial" w:eastAsia="Arial Narrow" w:cs="Arial"/>
                <w:bCs/>
                <w:sz w:val="20"/>
                <w:lang w:val="es-ES"/>
              </w:rPr>
              <w:t xml:space="preserve">569 </w:t>
            </w:r>
            <w:r w:rsidR="001452A4">
              <w:rPr>
                <w:rFonts w:ascii="Arial" w:hAnsi="Arial" w:eastAsia="Arial Narrow" w:cs="Arial"/>
                <w:bCs/>
                <w:sz w:val="20"/>
                <w:lang w:val="es-ES"/>
              </w:rPr>
              <w:t>de la meta “</w:t>
            </w:r>
            <w:r w:rsidRPr="001452A4" w:rsidR="001452A4">
              <w:rPr>
                <w:rFonts w:ascii="Arial" w:hAnsi="Arial" w:eastAsia="Arial Narrow" w:cs="Arial"/>
                <w:bCs/>
                <w:sz w:val="20"/>
                <w:lang w:val="es-ES"/>
              </w:rPr>
              <w:t>Capacitar 3.000 personas para la construcción de ciudadanía y desarrollo de capacidades para el ejercicio de derechos de las mujeres</w:t>
            </w:r>
            <w:r w:rsidR="00202434">
              <w:rPr>
                <w:rFonts w:ascii="Arial" w:hAnsi="Arial" w:eastAsia="Arial Narrow" w:cs="Arial"/>
                <w:bCs/>
                <w:sz w:val="20"/>
                <w:lang w:val="es-ES"/>
              </w:rPr>
              <w:t>”</w:t>
            </w:r>
            <w:r w:rsidRPr="001452A4" w:rsidR="001452A4">
              <w:rPr>
                <w:rFonts w:ascii="Arial" w:hAnsi="Arial" w:eastAsia="Arial Narrow" w:cs="Arial"/>
                <w:bCs/>
                <w:sz w:val="20"/>
                <w:lang w:val="es-ES"/>
              </w:rPr>
              <w:t>.</w:t>
            </w:r>
          </w:p>
          <w:p w:rsidR="00F544D9" w:rsidP="00F544D9" w:rsidRDefault="00F544D9" w14:paraId="5056E137" w14:textId="4120F058">
            <w:pPr>
              <w:ind w:left="708"/>
              <w:rPr>
                <w:rFonts w:eastAsia="Arial Narrow" w:cs="Arial"/>
                <w:bCs/>
                <w:sz w:val="20"/>
                <w:szCs w:val="24"/>
                <w:lang w:val="es-ES"/>
              </w:rPr>
            </w:pPr>
            <w:r w:rsidRPr="00F544D9">
              <w:rPr>
                <w:rFonts w:eastAsia="Arial Narrow" w:cs="Arial"/>
                <w:bCs/>
                <w:sz w:val="20"/>
                <w:szCs w:val="24"/>
                <w:lang w:val="es-ES"/>
              </w:rPr>
              <w:t>El presente traslado no afecta el cumplimiento de las metas, es decir que no afecta la magnitud ni requerirá reprogramación de la meta para 2022.</w:t>
            </w:r>
          </w:p>
          <w:p w:rsidR="00A03761" w:rsidP="00F544D9" w:rsidRDefault="00A03761" w14:paraId="27B148F2" w14:textId="77777777">
            <w:pPr>
              <w:ind w:left="708"/>
              <w:rPr>
                <w:rFonts w:eastAsia="Arial Narrow" w:cs="Arial"/>
                <w:bCs/>
                <w:sz w:val="20"/>
                <w:szCs w:val="24"/>
                <w:lang w:val="es-ES"/>
              </w:rPr>
            </w:pPr>
          </w:p>
          <w:p w:rsidRPr="00A03761" w:rsidR="00A03761" w:rsidP="447CE56D" w:rsidRDefault="5D7630BA" w14:paraId="2571364A" w14:textId="4CB66E0A">
            <w:pPr>
              <w:ind w:left="708"/>
              <w:rPr>
                <w:rFonts w:eastAsia="Arial Narrow" w:cs="Arial"/>
                <w:sz w:val="20"/>
              </w:rPr>
            </w:pPr>
            <w:r w:rsidRPr="447CE56D">
              <w:rPr>
                <w:rFonts w:eastAsia="Arial Narrow" w:cs="Arial"/>
                <w:b/>
                <w:bCs/>
                <w:sz w:val="20"/>
              </w:rPr>
              <w:t>05/01/2022:</w:t>
            </w:r>
            <w:r w:rsidRPr="447CE56D">
              <w:rPr>
                <w:rFonts w:eastAsia="Arial Narrow" w:cs="Arial"/>
                <w:sz w:val="20"/>
              </w:rPr>
              <w:t xml:space="preserve"> </w:t>
            </w:r>
            <w:r w:rsidRPr="447CE56D">
              <w:rPr>
                <w:rFonts w:eastAsia="Arial Narrow" w:cs="Arial"/>
                <w:b/>
                <w:bCs/>
                <w:sz w:val="20"/>
              </w:rPr>
              <w:t>ACTUALIZACIÓN –</w:t>
            </w:r>
            <w:r w:rsidRPr="447CE56D">
              <w:rPr>
                <w:rFonts w:eastAsia="Arial Narrow" w:cs="Arial"/>
                <w:sz w:val="20"/>
              </w:rPr>
              <w:t>Se ajusta presupuesto vigencia 2022, Responsable Laura Cuesta Villate. Equipo de planeación. </w:t>
            </w:r>
          </w:p>
          <w:p w:rsidR="447CE56D" w:rsidP="447CE56D" w:rsidRDefault="447CE56D" w14:paraId="6852FD67" w14:textId="5A385164">
            <w:pPr>
              <w:ind w:left="708"/>
              <w:rPr>
                <w:szCs w:val="24"/>
              </w:rPr>
            </w:pPr>
          </w:p>
          <w:p w:rsidR="447CE56D" w:rsidP="6E6B8208" w:rsidRDefault="447CE56D" w14:paraId="440EC624" w14:textId="65280B90">
            <w:pPr>
              <w:ind w:left="708"/>
              <w:rPr>
                <w:rFonts w:ascii="Arial Narrow" w:hAnsi="Arial Narrow" w:eastAsia="Arial Narrow" w:cs="Arial Narrow"/>
                <w:color w:val="000000" w:themeColor="text1"/>
                <w:sz w:val="20"/>
              </w:rPr>
            </w:pPr>
            <w:r w:rsidRPr="6E6B8208">
              <w:rPr>
                <w:rFonts w:eastAsia="Arial Narrow" w:cs="Arial"/>
                <w:b/>
                <w:bCs/>
                <w:sz w:val="20"/>
              </w:rPr>
              <w:t xml:space="preserve">02/06/2022: ACTUALIZACIÓN – </w:t>
            </w:r>
            <w:r w:rsidRPr="6E6B8208">
              <w:rPr>
                <w:rFonts w:eastAsia="Arial Narrow" w:cs="Arial"/>
                <w:sz w:val="20"/>
              </w:rPr>
              <w:t>Se enuncian las propuestas de presupuestos participativos aprobadas en la vigencia 2021 para ejecución 2022. Responsable Laura Cuesta Villate. Equipo de planeación.</w:t>
            </w:r>
            <w:r w:rsidRPr="6E6B8208">
              <w:rPr>
                <w:rFonts w:ascii="Arial Narrow" w:hAnsi="Arial Narrow" w:eastAsia="Arial Narrow" w:cs="Arial Narrow"/>
                <w:color w:val="000000" w:themeColor="text1"/>
                <w:sz w:val="20"/>
              </w:rPr>
              <w:t> </w:t>
            </w:r>
          </w:p>
          <w:p w:rsidR="6E6B8208" w:rsidP="2966E9AA" w:rsidRDefault="6E6B8208" w14:paraId="24DBE633" w14:textId="407ADAD9">
            <w:pPr>
              <w:ind w:left="708"/>
              <w:rPr>
                <w:rFonts w:ascii="Arial Narrow" w:hAnsi="Arial Narrow" w:eastAsia="Arial Narrow" w:cs="Arial Narrow"/>
                <w:color w:val="000000" w:themeColor="text1"/>
                <w:sz w:val="20"/>
              </w:rPr>
            </w:pPr>
          </w:p>
          <w:p w:rsidR="576FA3FA" w:rsidP="2966E9AA" w:rsidRDefault="576FA3FA" w14:paraId="210BB752" w14:textId="3057A4BF">
            <w:pPr>
              <w:ind w:left="708"/>
              <w:rPr>
                <w:rFonts w:eastAsia="Arial Narrow" w:cs="Arial"/>
                <w:sz w:val="20"/>
              </w:rPr>
            </w:pPr>
            <w:r w:rsidRPr="2966E9AA">
              <w:rPr>
                <w:rFonts w:eastAsia="Arial Narrow" w:cs="Arial"/>
                <w:b/>
                <w:bCs/>
                <w:sz w:val="20"/>
              </w:rPr>
              <w:t xml:space="preserve">11/01/2023: </w:t>
            </w:r>
            <w:r w:rsidRPr="2966E9AA">
              <w:rPr>
                <w:rFonts w:eastAsia="Arial Narrow" w:cs="Arial"/>
                <w:sz w:val="20"/>
              </w:rPr>
              <w:t>Se</w:t>
            </w:r>
            <w:r w:rsidRPr="2966E9AA" w:rsidR="188D89D6">
              <w:rPr>
                <w:rFonts w:eastAsia="Arial Narrow" w:cs="Arial"/>
                <w:sz w:val="20"/>
              </w:rPr>
              <w:t xml:space="preserve"> revisa</w:t>
            </w:r>
            <w:r w:rsidRPr="2966E9AA">
              <w:rPr>
                <w:rFonts w:eastAsia="Arial Narrow" w:cs="Arial"/>
                <w:sz w:val="20"/>
              </w:rPr>
              <w:t xml:space="preserve"> el presupuesto de la vigencia 2022, por movimiento de recursos entre metas.</w:t>
            </w:r>
            <w:r w:rsidRPr="2966E9AA" w:rsidR="751DEC7C">
              <w:rPr>
                <w:rFonts w:eastAsia="Arial Narrow" w:cs="Arial"/>
                <w:sz w:val="20"/>
              </w:rPr>
              <w:t xml:space="preserve"> Se evidencia q</w:t>
            </w:r>
            <w:r w:rsidRPr="2966E9AA" w:rsidR="7C20D069">
              <w:rPr>
                <w:rFonts w:eastAsia="Arial Narrow" w:cs="Arial"/>
                <w:sz w:val="20"/>
              </w:rPr>
              <w:t xml:space="preserve">ue no se hicieron movimientos en </w:t>
            </w:r>
            <w:r w:rsidRPr="2966E9AA" w:rsidR="2B508C50">
              <w:rPr>
                <w:rFonts w:eastAsia="Arial Narrow" w:cs="Arial"/>
                <w:sz w:val="20"/>
              </w:rPr>
              <w:t>esta</w:t>
            </w:r>
            <w:r w:rsidRPr="2966E9AA" w:rsidR="7C20D069">
              <w:rPr>
                <w:rFonts w:eastAsia="Arial Narrow" w:cs="Arial"/>
                <w:sz w:val="20"/>
              </w:rPr>
              <w:t xml:space="preserve"> meta. </w:t>
            </w:r>
            <w:r w:rsidRPr="2966E9AA">
              <w:rPr>
                <w:rFonts w:eastAsia="Arial Narrow" w:cs="Arial"/>
                <w:sz w:val="20"/>
              </w:rPr>
              <w:t>Responsable de la actualización Diana Pilar García Huérfano - Equipo de Planeación.</w:t>
            </w:r>
          </w:p>
          <w:p w:rsidR="447CE56D" w:rsidP="447CE56D" w:rsidRDefault="447CE56D" w14:paraId="4F1B5BD4" w14:textId="7B1B2C69">
            <w:pPr>
              <w:ind w:left="708"/>
              <w:rPr>
                <w:szCs w:val="24"/>
              </w:rPr>
            </w:pPr>
          </w:p>
          <w:p w:rsidR="00A03761" w:rsidP="00F544D9" w:rsidRDefault="00951ACE" w14:paraId="4B12BDAF" w14:textId="709ACF75">
            <w:pPr>
              <w:ind w:left="708"/>
              <w:rPr>
                <w:rFonts w:eastAsia="Arial Narrow" w:cs="Arial"/>
                <w:bCs/>
                <w:sz w:val="20"/>
                <w:szCs w:val="24"/>
                <w:lang w:val="es-ES"/>
              </w:rPr>
            </w:pPr>
            <w:r w:rsidRPr="00951ACE">
              <w:rPr>
                <w:rFonts w:eastAsia="Arial Narrow" w:cs="Arial"/>
                <w:b/>
                <w:bCs/>
                <w:sz w:val="20"/>
                <w:szCs w:val="24"/>
              </w:rPr>
              <w:t>(29/06/2023):</w:t>
            </w:r>
            <w:r w:rsidRPr="00951ACE">
              <w:rPr>
                <w:rFonts w:eastAsia="Arial Narrow" w:cs="Arial"/>
                <w:bCs/>
                <w:sz w:val="20"/>
                <w:szCs w:val="24"/>
              </w:rPr>
              <w:t xml:space="preserve"> ACTUALIZACIONES –Se ajusta el cuadro DESCRIPCIÓN DE ACTIVIDADES en las acciones desarrolladas en las vigencias 2021, 2022, la inclusión de las propuestas ciudadanas que obtuvieron mayor votación durante la segunda fase de Presupuestos Participativos  en la vigencia 2022 y la propuesta de formulación para la vigencia 2023.  Responsable Laura Cuesta Villate. Equipo de planeación.  </w:t>
            </w:r>
          </w:p>
          <w:p w:rsidRPr="00F544D9" w:rsidR="00202434" w:rsidP="00F544D9" w:rsidRDefault="00202434" w14:paraId="79167C1C" w14:textId="77777777">
            <w:pPr>
              <w:ind w:left="708"/>
              <w:rPr>
                <w:rFonts w:eastAsia="Arial Narrow" w:cs="Arial"/>
                <w:bCs/>
                <w:sz w:val="20"/>
                <w:szCs w:val="24"/>
                <w:lang w:val="es-ES"/>
              </w:rPr>
            </w:pPr>
          </w:p>
          <w:p w:rsidRPr="00FB4C0C" w:rsidR="00D779D2" w:rsidP="00D779D2" w:rsidRDefault="00D779D2" w14:paraId="299D8616" w14:textId="77777777">
            <w:pPr>
              <w:ind w:left="708"/>
              <w:jc w:val="left"/>
              <w:rPr>
                <w:rFonts w:cs="Arial"/>
                <w:b/>
                <w:sz w:val="20"/>
              </w:rPr>
            </w:pPr>
          </w:p>
        </w:tc>
      </w:tr>
    </w:tbl>
    <w:p w:rsidRPr="00FB4C0C" w:rsidR="00D779D2" w:rsidP="00E363EF" w:rsidRDefault="00D779D2" w14:paraId="491D2769" w14:textId="77777777">
      <w:pPr>
        <w:pStyle w:val="Subttulo"/>
        <w:numPr>
          <w:ilvl w:val="0"/>
          <w:numId w:val="0"/>
        </w:numPr>
        <w:ind w:left="720" w:hanging="720"/>
        <w:rPr>
          <w:rFonts w:ascii="Arial" w:hAnsi="Arial" w:cs="Arial"/>
          <w:sz w:val="20"/>
          <w:szCs w:val="20"/>
          <w:lang w:val="es-ES"/>
        </w:rPr>
      </w:pPr>
    </w:p>
    <w:p w:rsidRPr="00FB4C0C" w:rsidR="00D779D2" w:rsidP="00E363EF" w:rsidRDefault="00D779D2" w14:paraId="6F5CD9ED" w14:textId="77777777">
      <w:pPr>
        <w:pStyle w:val="Subttulo"/>
        <w:numPr>
          <w:ilvl w:val="0"/>
          <w:numId w:val="0"/>
        </w:numPr>
        <w:ind w:left="720" w:hanging="720"/>
        <w:rPr>
          <w:rFonts w:ascii="Arial" w:hAnsi="Arial" w:cs="Arial"/>
          <w:sz w:val="20"/>
          <w:szCs w:val="20"/>
          <w:lang w:val="es-ES"/>
        </w:rPr>
      </w:pPr>
    </w:p>
    <w:p w:rsidRPr="00FB4C0C" w:rsidR="005A4CFC" w:rsidP="00BA67B8" w:rsidRDefault="00AF1BDE" w14:paraId="0BA066C8" w14:textId="77777777">
      <w:pPr>
        <w:pStyle w:val="Subttulo"/>
        <w:numPr>
          <w:ilvl w:val="0"/>
          <w:numId w:val="20"/>
        </w:numPr>
        <w:rPr>
          <w:rFonts w:ascii="Arial" w:hAnsi="Arial" w:cs="Arial"/>
          <w:sz w:val="20"/>
          <w:szCs w:val="20"/>
        </w:rPr>
      </w:pPr>
      <w:r w:rsidRPr="00FB4C0C">
        <w:rPr>
          <w:rFonts w:ascii="Arial" w:hAnsi="Arial" w:cs="Arial"/>
          <w:sz w:val="20"/>
          <w:szCs w:val="20"/>
        </w:rPr>
        <w:t>OBSERVACIONES</w:t>
      </w:r>
      <w:bookmarkEnd w:id="11"/>
    </w:p>
    <w:p w:rsidRPr="00FB4C0C" w:rsidR="00B45A26" w:rsidP="00D92AD7" w:rsidRDefault="00B45A26" w14:paraId="4EF7FBD7"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B45A26" w:rsidTr="50F60C59" w14:paraId="4B75FEB8" w14:textId="77777777">
        <w:trPr>
          <w:jc w:val="center"/>
        </w:trPr>
        <w:tc>
          <w:tcPr>
            <w:tcW w:w="10078" w:type="dxa"/>
            <w:shd w:val="clear" w:color="auto" w:fill="DBDBDB" w:themeFill="accent3" w:themeFillTint="66"/>
          </w:tcPr>
          <w:p w:rsidRPr="00FB4C0C" w:rsidR="00B45A26" w:rsidP="00D92AD7" w:rsidRDefault="00B45A26" w14:paraId="740C982E" w14:textId="77777777">
            <w:pPr>
              <w:ind w:left="360"/>
              <w:rPr>
                <w:rFonts w:cs="Arial"/>
                <w:b/>
                <w:sz w:val="20"/>
              </w:rPr>
            </w:pPr>
          </w:p>
          <w:p w:rsidRPr="00FB4C0C" w:rsidR="00B45A26" w:rsidP="00D92AD7" w:rsidRDefault="00AF1BDE" w14:paraId="3C7FB30A" w14:textId="77777777">
            <w:pPr>
              <w:ind w:left="360"/>
              <w:jc w:val="left"/>
              <w:rPr>
                <w:rFonts w:cs="Arial"/>
                <w:b/>
                <w:sz w:val="20"/>
              </w:rPr>
            </w:pPr>
            <w:r w:rsidRPr="00FB4C0C">
              <w:rPr>
                <w:rFonts w:cs="Arial"/>
                <w:b/>
                <w:sz w:val="20"/>
              </w:rPr>
              <w:t xml:space="preserve">OBSERVACIONES </w:t>
            </w:r>
            <w:r w:rsidRPr="00FB4C0C" w:rsidR="00B45A26">
              <w:rPr>
                <w:rFonts w:cs="Arial"/>
                <w:b/>
                <w:sz w:val="20"/>
              </w:rPr>
              <w:t>DEL PROYECTO</w:t>
            </w:r>
          </w:p>
          <w:p w:rsidRPr="00FB4C0C" w:rsidR="002239EF" w:rsidP="0059714E" w:rsidRDefault="0059714E" w14:paraId="74EE0148" w14:textId="77777777">
            <w:pPr>
              <w:ind w:left="360"/>
              <w:rPr>
                <w:rFonts w:cs="Arial"/>
                <w:i/>
                <w:sz w:val="20"/>
              </w:rPr>
            </w:pPr>
            <w:r w:rsidRPr="00FB4C0C">
              <w:rPr>
                <w:rFonts w:cs="Arial"/>
                <w:i/>
                <w:sz w:val="20"/>
              </w:rPr>
              <w:t>Especifique los aspectos relevantes del proyecto, que deban tenerse en cuenta para la formulación y ejecución del mismo.</w:t>
            </w:r>
            <w:r w:rsidRPr="00FB4C0C" w:rsidDel="0059714E">
              <w:rPr>
                <w:rFonts w:cs="Arial"/>
                <w:i/>
                <w:sz w:val="20"/>
              </w:rPr>
              <w:t xml:space="preserve"> </w:t>
            </w:r>
          </w:p>
          <w:p w:rsidRPr="00FB4C0C" w:rsidR="0071401D" w:rsidP="0059714E" w:rsidRDefault="0071401D" w14:paraId="15C78039" w14:textId="77777777">
            <w:pPr>
              <w:rPr>
                <w:rFonts w:cs="Arial"/>
                <w:sz w:val="20"/>
              </w:rPr>
            </w:pPr>
          </w:p>
        </w:tc>
      </w:tr>
      <w:tr w:rsidRPr="00FB4C0C" w:rsidR="00B45A26" w:rsidTr="50F60C59" w14:paraId="527D639D" w14:textId="77777777">
        <w:trPr>
          <w:jc w:val="center"/>
        </w:trPr>
        <w:tc>
          <w:tcPr>
            <w:tcW w:w="10078" w:type="dxa"/>
            <w:vAlign w:val="center"/>
          </w:tcPr>
          <w:p w:rsidRPr="00FB4C0C" w:rsidR="00B45A26" w:rsidP="00D92AD7" w:rsidRDefault="00B45A26" w14:paraId="5101B52C" w14:textId="77777777">
            <w:pPr>
              <w:ind w:left="708"/>
              <w:jc w:val="left"/>
              <w:rPr>
                <w:rFonts w:cs="Arial"/>
                <w:b/>
                <w:sz w:val="20"/>
              </w:rPr>
            </w:pPr>
          </w:p>
          <w:p w:rsidRPr="00FB4C0C" w:rsidR="00B45A26" w:rsidP="00D92AD7" w:rsidRDefault="00B45A26" w14:paraId="3C8EC45C" w14:textId="77777777">
            <w:pPr>
              <w:ind w:left="708"/>
              <w:jc w:val="left"/>
              <w:rPr>
                <w:rFonts w:cs="Arial"/>
                <w:b/>
                <w:sz w:val="20"/>
              </w:rPr>
            </w:pPr>
          </w:p>
          <w:p w:rsidRPr="00FB4C0C" w:rsidR="00AF1BDE" w:rsidP="50F60C59" w:rsidRDefault="00AF1BDE" w14:paraId="0CCC0888" w14:textId="7CC1FEAF">
            <w:pPr>
              <w:ind w:left="708"/>
              <w:jc w:val="left"/>
              <w:rPr>
                <w:rFonts w:cs="Arial"/>
                <w:sz w:val="20"/>
              </w:rPr>
            </w:pPr>
          </w:p>
          <w:p w:rsidRPr="00FB4C0C" w:rsidR="00AF1BDE" w:rsidP="00D92AD7" w:rsidRDefault="00AF1BDE" w14:paraId="4A990D24" w14:textId="77777777">
            <w:pPr>
              <w:ind w:left="708"/>
              <w:jc w:val="left"/>
              <w:rPr>
                <w:rFonts w:cs="Arial"/>
                <w:b/>
                <w:sz w:val="20"/>
              </w:rPr>
            </w:pPr>
          </w:p>
          <w:p w:rsidRPr="00FB4C0C" w:rsidR="00B45A26" w:rsidP="00D92AD7" w:rsidRDefault="00B45A26" w14:paraId="603CC4DB" w14:textId="77777777">
            <w:pPr>
              <w:ind w:left="708"/>
              <w:jc w:val="left"/>
              <w:rPr>
                <w:rFonts w:cs="Arial"/>
                <w:b/>
                <w:sz w:val="20"/>
              </w:rPr>
            </w:pPr>
          </w:p>
        </w:tc>
      </w:tr>
    </w:tbl>
    <w:p w:rsidRPr="00FB4C0C" w:rsidR="00B45A26" w:rsidP="005914EC" w:rsidRDefault="00B45A26" w14:paraId="5BAD3425" w14:textId="77777777">
      <w:pPr>
        <w:pStyle w:val="Subttulo"/>
        <w:numPr>
          <w:ilvl w:val="0"/>
          <w:numId w:val="0"/>
        </w:numPr>
        <w:rPr>
          <w:rFonts w:ascii="Arial" w:hAnsi="Arial" w:cs="Arial"/>
          <w:sz w:val="20"/>
          <w:szCs w:val="20"/>
        </w:rPr>
      </w:pPr>
    </w:p>
    <w:p w:rsidRPr="00FB4C0C" w:rsidR="00AF1BDE" w:rsidP="005914EC" w:rsidRDefault="00AF1BDE" w14:paraId="0C7D08AC" w14:textId="77777777">
      <w:pPr>
        <w:pStyle w:val="Subttulo"/>
        <w:numPr>
          <w:ilvl w:val="0"/>
          <w:numId w:val="0"/>
        </w:numPr>
        <w:rPr>
          <w:rFonts w:ascii="Arial" w:hAnsi="Arial" w:cs="Arial"/>
          <w:sz w:val="20"/>
          <w:szCs w:val="20"/>
        </w:rPr>
      </w:pPr>
    </w:p>
    <w:p w:rsidRPr="00FB4C0C" w:rsidR="00AF1BDE" w:rsidP="00BA67B8" w:rsidRDefault="00AF1BDE" w14:paraId="6E76E1CD" w14:textId="77777777">
      <w:pPr>
        <w:pStyle w:val="Subttulo"/>
        <w:numPr>
          <w:ilvl w:val="0"/>
          <w:numId w:val="20"/>
        </w:numPr>
        <w:rPr>
          <w:rFonts w:ascii="Arial" w:hAnsi="Arial" w:cs="Arial"/>
          <w:sz w:val="20"/>
          <w:szCs w:val="20"/>
        </w:rPr>
      </w:pPr>
      <w:r w:rsidRPr="00FB4C0C">
        <w:rPr>
          <w:rFonts w:ascii="Arial" w:hAnsi="Arial" w:cs="Arial"/>
          <w:sz w:val="20"/>
          <w:szCs w:val="20"/>
        </w:rPr>
        <w:t>RESPONSABLE DEL PROYECTO</w:t>
      </w:r>
    </w:p>
    <w:p w:rsidRPr="00FB4C0C" w:rsidR="00AF1BDE" w:rsidP="005914EC" w:rsidRDefault="00AF1BDE" w14:paraId="37A31054" w14:textId="77777777">
      <w:pPr>
        <w:pStyle w:val="Subttulo"/>
        <w:numPr>
          <w:ilvl w:val="0"/>
          <w:numId w:val="0"/>
        </w:numPr>
        <w:rPr>
          <w:rFonts w:ascii="Arial" w:hAnsi="Arial" w:cs="Arial"/>
          <w:sz w:val="20"/>
          <w:szCs w:val="20"/>
        </w:rPr>
      </w:pPr>
    </w:p>
    <w:p w:rsidRPr="00FB4C0C" w:rsidR="00AF1BDE" w:rsidP="005914EC" w:rsidRDefault="00AF1BDE" w14:paraId="7DC8C081"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AF1BDE" w:rsidTr="6E6B8208" w14:paraId="735453C4" w14:textId="77777777">
        <w:trPr>
          <w:jc w:val="center"/>
        </w:trPr>
        <w:tc>
          <w:tcPr>
            <w:tcW w:w="10078" w:type="dxa"/>
            <w:shd w:val="clear" w:color="auto" w:fill="DBDBDB" w:themeFill="accent3" w:themeFillTint="66"/>
          </w:tcPr>
          <w:p w:rsidRPr="00FB4C0C" w:rsidR="00AF1BDE" w:rsidP="00C54F4F" w:rsidRDefault="00AF1BDE" w14:paraId="0477E574" w14:textId="77777777">
            <w:pPr>
              <w:ind w:left="360"/>
              <w:rPr>
                <w:rFonts w:cs="Arial"/>
                <w:b/>
                <w:sz w:val="20"/>
              </w:rPr>
            </w:pPr>
          </w:p>
          <w:p w:rsidRPr="00FB4C0C" w:rsidR="00AF1BDE" w:rsidP="00C54F4F" w:rsidRDefault="00AF1BDE" w14:paraId="248F7924" w14:textId="77777777">
            <w:pPr>
              <w:ind w:left="360"/>
              <w:jc w:val="left"/>
              <w:rPr>
                <w:rFonts w:cs="Arial"/>
                <w:b/>
                <w:sz w:val="20"/>
              </w:rPr>
            </w:pPr>
            <w:r w:rsidRPr="00FB4C0C">
              <w:rPr>
                <w:rFonts w:cs="Arial"/>
                <w:b/>
                <w:sz w:val="20"/>
              </w:rPr>
              <w:t>RESPONSABLE DEL PROYECTO</w:t>
            </w:r>
          </w:p>
          <w:p w:rsidRPr="00FB4C0C" w:rsidR="00AF1BDE" w:rsidP="00C54F4F" w:rsidRDefault="00AF1BDE" w14:paraId="3FD9042A" w14:textId="77777777">
            <w:pPr>
              <w:ind w:left="360"/>
              <w:rPr>
                <w:rFonts w:cs="Arial"/>
                <w:sz w:val="20"/>
              </w:rPr>
            </w:pPr>
          </w:p>
          <w:p w:rsidRPr="00FB4C0C" w:rsidR="00AF1BDE" w:rsidP="00C54F4F" w:rsidRDefault="00AF1BDE" w14:paraId="1C526875" w14:textId="77777777">
            <w:pPr>
              <w:ind w:left="360"/>
              <w:rPr>
                <w:rFonts w:cs="Arial"/>
                <w:i/>
                <w:sz w:val="20"/>
              </w:rPr>
            </w:pPr>
            <w:r w:rsidRPr="00FB4C0C">
              <w:rPr>
                <w:rFonts w:cs="Arial"/>
                <w:i/>
                <w:sz w:val="20"/>
              </w:rPr>
              <w:t>Ingrese la información de la persona responsable de formular el proyecto.</w:t>
            </w:r>
          </w:p>
          <w:p w:rsidRPr="00FB4C0C" w:rsidR="00AF1BDE" w:rsidP="00C54F4F" w:rsidRDefault="00AF1BDE" w14:paraId="052D4810" w14:textId="77777777">
            <w:pPr>
              <w:ind w:left="360"/>
              <w:rPr>
                <w:rFonts w:cs="Arial"/>
                <w:sz w:val="20"/>
              </w:rPr>
            </w:pPr>
          </w:p>
        </w:tc>
      </w:tr>
      <w:tr w:rsidRPr="00FB4C0C" w:rsidR="00AF1BDE" w:rsidTr="6E6B8208" w14:paraId="67D95E88" w14:textId="77777777">
        <w:trPr>
          <w:jc w:val="center"/>
        </w:trPr>
        <w:tc>
          <w:tcPr>
            <w:tcW w:w="10078" w:type="dxa"/>
            <w:vAlign w:val="center"/>
          </w:tcPr>
          <w:p w:rsidRPr="00FB4C0C" w:rsidR="00AF1BDE" w:rsidP="00C54F4F" w:rsidRDefault="00AF1BDE" w14:paraId="62D3F89E" w14:textId="77777777">
            <w:pPr>
              <w:ind w:left="720"/>
              <w:jc w:val="left"/>
              <w:rPr>
                <w:rFonts w:cs="Arial"/>
                <w:b/>
                <w:sz w:val="20"/>
              </w:rPr>
            </w:pPr>
          </w:p>
          <w:p w:rsidRPr="00FB4C0C" w:rsidR="00AF1BDE" w:rsidP="513B2A03" w:rsidRDefault="00AF1BDE" w14:paraId="68F5E72F" w14:textId="77777777">
            <w:pPr>
              <w:ind w:left="708"/>
              <w:jc w:val="left"/>
              <w:rPr>
                <w:rFonts w:cs="Arial"/>
                <w:i/>
                <w:iCs/>
                <w:sz w:val="20"/>
              </w:rPr>
            </w:pPr>
            <w:r w:rsidRPr="00FB4C0C">
              <w:rPr>
                <w:rFonts w:cs="Arial"/>
                <w:b/>
                <w:bCs/>
                <w:sz w:val="20"/>
              </w:rPr>
              <w:t>Nombre</w:t>
            </w:r>
          </w:p>
          <w:p w:rsidRPr="00FB4C0C" w:rsidR="17C0281E" w:rsidP="6E6B8208" w:rsidRDefault="17C0281E" w14:paraId="36BC3311" w14:textId="364273C0">
            <w:pPr>
              <w:ind w:left="708"/>
              <w:jc w:val="left"/>
              <w:rPr>
                <w:rFonts w:eastAsia="Arial" w:cs="Arial"/>
                <w:color w:val="000000" w:themeColor="text1"/>
                <w:sz w:val="20"/>
              </w:rPr>
            </w:pPr>
            <w:r w:rsidRPr="6E6B8208">
              <w:rPr>
                <w:rFonts w:eastAsia="Arial" w:cs="Arial"/>
                <w:color w:val="000000" w:themeColor="text1"/>
                <w:sz w:val="20"/>
              </w:rPr>
              <w:t xml:space="preserve">(2021) </w:t>
            </w:r>
            <w:proofErr w:type="spellStart"/>
            <w:r w:rsidRPr="6E6B8208">
              <w:rPr>
                <w:rFonts w:eastAsia="Arial" w:cs="Arial"/>
                <w:color w:val="000000" w:themeColor="text1"/>
                <w:sz w:val="20"/>
              </w:rPr>
              <w:t>Dinaluz</w:t>
            </w:r>
            <w:proofErr w:type="spellEnd"/>
            <w:r w:rsidRPr="6E6B8208">
              <w:rPr>
                <w:rFonts w:eastAsia="Arial" w:cs="Arial"/>
                <w:color w:val="000000" w:themeColor="text1"/>
                <w:sz w:val="20"/>
              </w:rPr>
              <w:t xml:space="preserve"> </w:t>
            </w:r>
            <w:r w:rsidRPr="6E6B8208" w:rsidR="00B260E7">
              <w:rPr>
                <w:rFonts w:eastAsia="Arial" w:cs="Arial"/>
                <w:color w:val="000000" w:themeColor="text1"/>
                <w:sz w:val="20"/>
              </w:rPr>
              <w:t>Díaz</w:t>
            </w:r>
            <w:r w:rsidRPr="6E6B8208">
              <w:rPr>
                <w:rFonts w:eastAsia="Arial" w:cs="Arial"/>
                <w:color w:val="000000" w:themeColor="text1"/>
                <w:sz w:val="20"/>
              </w:rPr>
              <w:t xml:space="preserve"> Palacio </w:t>
            </w:r>
          </w:p>
          <w:p w:rsidRPr="00FB4C0C" w:rsidR="17C0281E" w:rsidP="6E6B8208" w:rsidRDefault="17C0281E" w14:paraId="0A906B09" w14:textId="021DBACB">
            <w:pPr>
              <w:ind w:left="708"/>
              <w:jc w:val="left"/>
              <w:rPr>
                <w:rFonts w:eastAsia="Arial" w:cs="Arial"/>
                <w:color w:val="000000" w:themeColor="text1"/>
                <w:sz w:val="20"/>
              </w:rPr>
            </w:pPr>
            <w:r w:rsidRPr="6E6B8208">
              <w:rPr>
                <w:rFonts w:eastAsia="Arial" w:cs="Arial"/>
                <w:color w:val="000000" w:themeColor="text1"/>
                <w:sz w:val="20"/>
              </w:rPr>
              <w:t xml:space="preserve">(2022) </w:t>
            </w:r>
            <w:proofErr w:type="spellStart"/>
            <w:r w:rsidRPr="6E6B8208">
              <w:rPr>
                <w:rFonts w:eastAsia="Arial" w:cs="Arial"/>
                <w:color w:val="000000" w:themeColor="text1"/>
                <w:sz w:val="20"/>
              </w:rPr>
              <w:t>Monica</w:t>
            </w:r>
            <w:proofErr w:type="spellEnd"/>
            <w:r w:rsidRPr="6E6B8208">
              <w:rPr>
                <w:rFonts w:eastAsia="Arial" w:cs="Arial"/>
                <w:color w:val="000000" w:themeColor="text1"/>
                <w:sz w:val="20"/>
              </w:rPr>
              <w:t xml:space="preserve"> Bernal  </w:t>
            </w:r>
          </w:p>
          <w:p w:rsidRPr="00FB4C0C" w:rsidR="00AF1BDE" w:rsidP="29F01F74" w:rsidRDefault="00AF1BDE" w14:paraId="2780AF0D" w14:textId="6FE76868">
            <w:pPr>
              <w:ind w:left="708"/>
              <w:jc w:val="left"/>
              <w:rPr>
                <w:rFonts w:cs="Arial"/>
                <w:i/>
                <w:iCs/>
                <w:sz w:val="20"/>
              </w:rPr>
            </w:pPr>
          </w:p>
          <w:p w:rsidRPr="00FB4C0C" w:rsidR="00AF1BDE" w:rsidP="00C54F4F" w:rsidRDefault="00AF1BDE" w14:paraId="46FC4A0D" w14:textId="77777777">
            <w:pPr>
              <w:ind w:left="708"/>
              <w:jc w:val="left"/>
              <w:rPr>
                <w:rFonts w:cs="Arial"/>
                <w:sz w:val="20"/>
              </w:rPr>
            </w:pPr>
          </w:p>
        </w:tc>
      </w:tr>
      <w:tr w:rsidRPr="00FB4C0C" w:rsidR="00AF1BDE" w:rsidTr="6E6B8208" w14:paraId="076C8727" w14:textId="77777777">
        <w:trPr>
          <w:jc w:val="center"/>
        </w:trPr>
        <w:tc>
          <w:tcPr>
            <w:tcW w:w="10078" w:type="dxa"/>
            <w:vAlign w:val="center"/>
          </w:tcPr>
          <w:p w:rsidRPr="00FB4C0C" w:rsidR="00AF1BDE" w:rsidP="00C54F4F" w:rsidRDefault="00AF1BDE" w14:paraId="4DC2ECC6" w14:textId="77777777">
            <w:pPr>
              <w:ind w:left="720"/>
              <w:jc w:val="left"/>
              <w:rPr>
                <w:rFonts w:cs="Arial"/>
                <w:b/>
                <w:sz w:val="20"/>
              </w:rPr>
            </w:pPr>
          </w:p>
          <w:p w:rsidRPr="00FB4C0C" w:rsidR="00AF1BDE" w:rsidP="00C54F4F" w:rsidRDefault="00AF1BDE" w14:paraId="05F82226" w14:textId="77777777">
            <w:pPr>
              <w:ind w:left="708"/>
              <w:jc w:val="left"/>
              <w:rPr>
                <w:rFonts w:cs="Arial"/>
                <w:i/>
                <w:sz w:val="20"/>
              </w:rPr>
            </w:pPr>
            <w:r w:rsidRPr="00FB4C0C">
              <w:rPr>
                <w:rFonts w:cs="Arial"/>
                <w:b/>
                <w:bCs/>
                <w:sz w:val="20"/>
              </w:rPr>
              <w:t>Cargo</w:t>
            </w:r>
          </w:p>
          <w:p w:rsidRPr="00FB4C0C" w:rsidR="5A74F648" w:rsidP="4AD95D0D" w:rsidRDefault="5A74F648" w14:paraId="4FCBA12F" w14:textId="741FABB0">
            <w:pPr>
              <w:ind w:left="708"/>
              <w:jc w:val="left"/>
              <w:rPr>
                <w:rFonts w:cs="Arial"/>
                <w:color w:val="000000" w:themeColor="text1"/>
                <w:sz w:val="20"/>
              </w:rPr>
            </w:pPr>
            <w:r w:rsidRPr="00FB4C0C">
              <w:rPr>
                <w:rFonts w:eastAsia="Arial" w:cs="Arial"/>
                <w:i/>
                <w:iCs/>
                <w:color w:val="000000" w:themeColor="text1"/>
                <w:sz w:val="20"/>
              </w:rPr>
              <w:t xml:space="preserve">Profesional </w:t>
            </w:r>
            <w:r w:rsidRPr="00FB4C0C" w:rsidR="6486AD87">
              <w:rPr>
                <w:rFonts w:eastAsia="Arial" w:cs="Arial"/>
                <w:color w:val="000000" w:themeColor="text1"/>
                <w:sz w:val="20"/>
              </w:rPr>
              <w:t>Referente Mujer y Género.</w:t>
            </w:r>
          </w:p>
          <w:p w:rsidRPr="00FB4C0C" w:rsidR="00AF1BDE" w:rsidP="29F01F74" w:rsidRDefault="00AF1BDE" w14:paraId="79796693" w14:textId="78526CF0">
            <w:pPr>
              <w:ind w:left="708"/>
              <w:jc w:val="left"/>
              <w:rPr>
                <w:rFonts w:cs="Arial"/>
                <w:i/>
                <w:iCs/>
                <w:sz w:val="20"/>
              </w:rPr>
            </w:pPr>
          </w:p>
          <w:p w:rsidRPr="00FB4C0C" w:rsidR="00AF1BDE" w:rsidP="00C54F4F" w:rsidRDefault="00AF1BDE" w14:paraId="47297C67" w14:textId="77777777">
            <w:pPr>
              <w:ind w:left="708"/>
              <w:jc w:val="left"/>
              <w:rPr>
                <w:rFonts w:cs="Arial"/>
                <w:sz w:val="20"/>
              </w:rPr>
            </w:pPr>
          </w:p>
        </w:tc>
      </w:tr>
      <w:tr w:rsidRPr="00FB4C0C" w:rsidR="00AF1BDE" w:rsidTr="6E6B8208" w14:paraId="77B9009C" w14:textId="77777777">
        <w:trPr>
          <w:jc w:val="center"/>
        </w:trPr>
        <w:tc>
          <w:tcPr>
            <w:tcW w:w="10078" w:type="dxa"/>
            <w:vAlign w:val="center"/>
          </w:tcPr>
          <w:p w:rsidRPr="00FB4C0C" w:rsidR="00AF1BDE" w:rsidP="00C54F4F" w:rsidRDefault="00AF1BDE" w14:paraId="048740F3" w14:textId="77777777">
            <w:pPr>
              <w:ind w:left="708"/>
              <w:jc w:val="left"/>
              <w:rPr>
                <w:rFonts w:cs="Arial"/>
                <w:b/>
                <w:sz w:val="20"/>
              </w:rPr>
            </w:pPr>
          </w:p>
          <w:p w:rsidRPr="00FB4C0C" w:rsidR="00AF1BDE" w:rsidP="00C54F4F" w:rsidRDefault="00AF1BDE" w14:paraId="3B8DC047" w14:textId="77777777">
            <w:pPr>
              <w:ind w:left="708"/>
              <w:jc w:val="left"/>
              <w:rPr>
                <w:rFonts w:cs="Arial"/>
                <w:b/>
                <w:sz w:val="20"/>
              </w:rPr>
            </w:pPr>
            <w:r w:rsidRPr="00FB4C0C">
              <w:rPr>
                <w:rFonts w:cs="Arial"/>
                <w:b/>
                <w:bCs/>
                <w:sz w:val="20"/>
              </w:rPr>
              <w:t>Teléfono Oficina</w:t>
            </w:r>
          </w:p>
          <w:p w:rsidRPr="00FB4C0C" w:rsidR="00AF1BDE" w:rsidP="29F01F74" w:rsidRDefault="4C329907" w14:paraId="4780938B" w14:textId="20B6B788">
            <w:pPr>
              <w:ind w:left="708"/>
              <w:jc w:val="left"/>
              <w:rPr>
                <w:rFonts w:eastAsia="Arial" w:cs="Arial"/>
                <w:sz w:val="20"/>
              </w:rPr>
            </w:pPr>
            <w:r w:rsidRPr="00FB4C0C">
              <w:rPr>
                <w:rFonts w:eastAsia="Arial" w:cs="Arial"/>
                <w:i/>
                <w:iCs/>
                <w:color w:val="000000" w:themeColor="text1"/>
                <w:sz w:val="20"/>
              </w:rPr>
              <w:t>3820660 - 3387000</w:t>
            </w:r>
          </w:p>
          <w:p w:rsidRPr="00FB4C0C" w:rsidR="00AF1BDE" w:rsidP="29F01F74" w:rsidRDefault="00AF1BDE" w14:paraId="51371A77" w14:textId="58AB24C2">
            <w:pPr>
              <w:ind w:left="708"/>
              <w:jc w:val="left"/>
              <w:rPr>
                <w:rFonts w:cs="Arial"/>
                <w:b/>
                <w:bCs/>
                <w:sz w:val="20"/>
              </w:rPr>
            </w:pPr>
          </w:p>
          <w:p w:rsidRPr="00FB4C0C" w:rsidR="00AF1BDE" w:rsidP="00C54F4F" w:rsidRDefault="00AF1BDE" w14:paraId="732434A0" w14:textId="77777777">
            <w:pPr>
              <w:ind w:left="708"/>
              <w:jc w:val="left"/>
              <w:rPr>
                <w:rFonts w:cs="Arial"/>
                <w:b/>
                <w:sz w:val="20"/>
              </w:rPr>
            </w:pPr>
          </w:p>
        </w:tc>
      </w:tr>
      <w:tr w:rsidRPr="00EC2868" w:rsidR="00AF1BDE" w:rsidTr="6E6B8208" w14:paraId="79788E2D" w14:textId="77777777">
        <w:trPr>
          <w:jc w:val="center"/>
        </w:trPr>
        <w:tc>
          <w:tcPr>
            <w:tcW w:w="10078" w:type="dxa"/>
            <w:vAlign w:val="center"/>
          </w:tcPr>
          <w:p w:rsidRPr="00FB4C0C" w:rsidR="00AF1BDE" w:rsidP="00C54F4F" w:rsidRDefault="00AF1BDE" w14:paraId="2328BB07" w14:textId="77777777">
            <w:pPr>
              <w:ind w:left="708"/>
              <w:jc w:val="left"/>
              <w:rPr>
                <w:rFonts w:cs="Arial"/>
                <w:b/>
                <w:sz w:val="20"/>
              </w:rPr>
            </w:pPr>
          </w:p>
          <w:p w:rsidRPr="00FB4C0C" w:rsidR="00AF1BDE" w:rsidP="00C54F4F" w:rsidRDefault="00AF1BDE" w14:paraId="1FACE098" w14:textId="77777777">
            <w:pPr>
              <w:ind w:left="708"/>
              <w:jc w:val="left"/>
              <w:rPr>
                <w:rFonts w:cs="Arial"/>
                <w:b/>
                <w:sz w:val="20"/>
              </w:rPr>
            </w:pPr>
            <w:r w:rsidRPr="00FB4C0C">
              <w:rPr>
                <w:rFonts w:cs="Arial"/>
                <w:b/>
                <w:bCs/>
                <w:sz w:val="20"/>
              </w:rPr>
              <w:t>Fecha de elaboración (</w:t>
            </w:r>
            <w:proofErr w:type="spellStart"/>
            <w:r w:rsidRPr="00FB4C0C">
              <w:rPr>
                <w:rFonts w:cs="Arial"/>
                <w:b/>
                <w:bCs/>
                <w:sz w:val="20"/>
              </w:rPr>
              <w:t>dd</w:t>
            </w:r>
            <w:proofErr w:type="spellEnd"/>
            <w:r w:rsidRPr="00FB4C0C">
              <w:rPr>
                <w:rFonts w:cs="Arial"/>
                <w:b/>
                <w:bCs/>
                <w:sz w:val="20"/>
              </w:rPr>
              <w:t>/mm/</w:t>
            </w:r>
            <w:proofErr w:type="spellStart"/>
            <w:r w:rsidRPr="00FB4C0C">
              <w:rPr>
                <w:rFonts w:cs="Arial"/>
                <w:b/>
                <w:bCs/>
                <w:sz w:val="20"/>
              </w:rPr>
              <w:t>aaaa</w:t>
            </w:r>
            <w:proofErr w:type="spellEnd"/>
            <w:r w:rsidRPr="00FB4C0C">
              <w:rPr>
                <w:rFonts w:cs="Arial"/>
                <w:b/>
                <w:bCs/>
                <w:sz w:val="20"/>
              </w:rPr>
              <w:t>)</w:t>
            </w:r>
          </w:p>
          <w:p w:rsidRPr="00EC2868" w:rsidR="00AF1BDE" w:rsidP="29F01F74" w:rsidRDefault="784B488B" w14:paraId="7252526A" w14:textId="155707DB">
            <w:pPr>
              <w:ind w:left="708"/>
              <w:jc w:val="left"/>
              <w:rPr>
                <w:rFonts w:eastAsia="Arial" w:cs="Arial"/>
                <w:sz w:val="20"/>
              </w:rPr>
            </w:pPr>
            <w:r w:rsidRPr="00FB4C0C">
              <w:rPr>
                <w:rFonts w:eastAsia="Arial" w:cs="Arial"/>
                <w:i/>
                <w:iCs/>
                <w:color w:val="000000" w:themeColor="text1"/>
                <w:sz w:val="20"/>
              </w:rPr>
              <w:t>13/10/2020</w:t>
            </w:r>
          </w:p>
          <w:p w:rsidRPr="00EC2868" w:rsidR="00AF1BDE" w:rsidP="29F01F74" w:rsidRDefault="00AF1BDE" w14:paraId="256AC6DA" w14:textId="0D978FD9">
            <w:pPr>
              <w:ind w:left="708"/>
              <w:jc w:val="left"/>
              <w:rPr>
                <w:rFonts w:cs="Arial"/>
                <w:b/>
                <w:bCs/>
                <w:sz w:val="20"/>
              </w:rPr>
            </w:pPr>
          </w:p>
          <w:p w:rsidRPr="00EC2868" w:rsidR="00AF1BDE" w:rsidP="29F01F74" w:rsidRDefault="00AF1BDE" w14:paraId="38AA98D6" w14:textId="47C70D42">
            <w:pPr>
              <w:jc w:val="left"/>
              <w:rPr>
                <w:rFonts w:cs="Arial"/>
                <w:b/>
                <w:bCs/>
                <w:sz w:val="20"/>
              </w:rPr>
            </w:pPr>
          </w:p>
        </w:tc>
      </w:tr>
    </w:tbl>
    <w:p w:rsidRPr="00EC2868" w:rsidR="00AF1BDE" w:rsidP="005914EC" w:rsidRDefault="00AF1BDE" w14:paraId="665A1408" w14:textId="77777777">
      <w:pPr>
        <w:pStyle w:val="Subttulo"/>
        <w:numPr>
          <w:ilvl w:val="0"/>
          <w:numId w:val="0"/>
        </w:numPr>
        <w:rPr>
          <w:rFonts w:ascii="Arial" w:hAnsi="Arial" w:cs="Arial"/>
          <w:sz w:val="20"/>
          <w:szCs w:val="20"/>
          <w:lang w:val="es-ES"/>
        </w:rPr>
      </w:pPr>
    </w:p>
    <w:sectPr w:rsidRPr="00EC2868" w:rsidR="00AF1BDE" w:rsidSect="009906FF">
      <w:headerReference w:type="default" r:id="rId10"/>
      <w:footerReference w:type="even" r:id="rId11"/>
      <w:footerReference w:type="default" r:id="rId12"/>
      <w:headerReference w:type="first" r:id="rId13"/>
      <w:footerReference w:type="first" r:id="rId14"/>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DAE" w:rsidRDefault="00C51DAE" w14:paraId="0D7ED52A" w14:textId="77777777">
      <w:r>
        <w:separator/>
      </w:r>
    </w:p>
  </w:endnote>
  <w:endnote w:type="continuationSeparator" w:id="0">
    <w:p w:rsidR="00C51DAE" w:rsidRDefault="00C51DAE" w14:paraId="690407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B7E" w:rsidP="001F7DA3" w:rsidRDefault="005D1B7E"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5D1B7E" w:rsidP="00596FA2" w:rsidRDefault="005D1B7E" w14:paraId="71049383"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5D1B7E" w:rsidP="001F7DA3" w:rsidRDefault="005D1B7E" w14:paraId="131B2312" w14:textId="7969952E">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887AA1">
      <w:rPr>
        <w:rStyle w:val="Nmerodepgina"/>
        <w:rFonts w:ascii="Times New Roman" w:hAnsi="Times New Roman"/>
        <w:noProof/>
        <w:sz w:val="18"/>
        <w:szCs w:val="18"/>
      </w:rPr>
      <w:t>2</w:t>
    </w:r>
    <w:r w:rsidR="00887AA1">
      <w:rPr>
        <w:rStyle w:val="Nmerodepgina"/>
        <w:rFonts w:ascii="Times New Roman" w:hAnsi="Times New Roman"/>
        <w:noProof/>
        <w:sz w:val="18"/>
        <w:szCs w:val="18"/>
      </w:rPr>
      <w:t>3</w:t>
    </w:r>
    <w:r w:rsidRPr="00596FA2">
      <w:rPr>
        <w:rStyle w:val="Nmerodepgina"/>
        <w:rFonts w:ascii="Times New Roman" w:hAnsi="Times New Roman"/>
        <w:sz w:val="18"/>
        <w:szCs w:val="18"/>
      </w:rPr>
      <w:fldChar w:fldCharType="end"/>
    </w:r>
  </w:p>
  <w:p w:rsidR="005D1B7E" w:rsidRDefault="005D1B7E" w14:paraId="61DAA4D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D1B7E" w:rsidTr="282B9389" w14:paraId="484E8B75" w14:textId="77777777">
      <w:tc>
        <w:tcPr>
          <w:tcW w:w="3135" w:type="dxa"/>
        </w:tcPr>
        <w:p w:rsidR="005D1B7E" w:rsidP="282B9389" w:rsidRDefault="005D1B7E" w14:paraId="34EBD6E6" w14:textId="64765431">
          <w:pPr>
            <w:pStyle w:val="Encabezado"/>
            <w:ind w:left="-115"/>
            <w:jc w:val="left"/>
          </w:pPr>
        </w:p>
      </w:tc>
      <w:tc>
        <w:tcPr>
          <w:tcW w:w="3135" w:type="dxa"/>
        </w:tcPr>
        <w:p w:rsidR="005D1B7E" w:rsidP="282B9389" w:rsidRDefault="005D1B7E" w14:paraId="1373AE0F" w14:textId="0776DFC9">
          <w:pPr>
            <w:pStyle w:val="Encabezado"/>
            <w:jc w:val="center"/>
          </w:pPr>
        </w:p>
      </w:tc>
      <w:tc>
        <w:tcPr>
          <w:tcW w:w="3135" w:type="dxa"/>
        </w:tcPr>
        <w:p w:rsidR="005D1B7E" w:rsidP="282B9389" w:rsidRDefault="005D1B7E" w14:paraId="5F3B009E" w14:textId="4B362607">
          <w:pPr>
            <w:pStyle w:val="Encabezado"/>
            <w:ind w:right="-115"/>
            <w:jc w:val="right"/>
          </w:pPr>
        </w:p>
      </w:tc>
    </w:tr>
  </w:tbl>
  <w:p w:rsidR="005D1B7E" w:rsidP="282B9389" w:rsidRDefault="005D1B7E" w14:paraId="6F85B3E0" w14:textId="77BFC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DAE" w:rsidRDefault="00C51DAE" w14:paraId="41D46F2D" w14:textId="77777777">
      <w:r>
        <w:separator/>
      </w:r>
    </w:p>
  </w:footnote>
  <w:footnote w:type="continuationSeparator" w:id="0">
    <w:p w:rsidR="00C51DAE" w:rsidRDefault="00C51DAE" w14:paraId="30976113" w14:textId="77777777">
      <w:r>
        <w:continuationSeparator/>
      </w:r>
    </w:p>
  </w:footnote>
  <w:footnote w:id="1">
    <w:p w:rsidRPr="000D0443" w:rsidR="005D1B7E" w:rsidP="00A36F3C" w:rsidRDefault="005D1B7E" w14:paraId="54449434" w14:textId="7B314125">
      <w:pPr>
        <w:pStyle w:val="Textonotapie"/>
        <w:jc w:val="both"/>
        <w:rPr>
          <w:lang w:val="es-ES"/>
        </w:rPr>
      </w:pPr>
      <w:r>
        <w:rPr>
          <w:rStyle w:val="Refdenotaalpie"/>
        </w:rPr>
        <w:footnoteRef/>
      </w:r>
      <w:r>
        <w:t xml:space="preserve"> </w:t>
      </w:r>
      <w:r>
        <w:rPr>
          <w:lang w:val="es-ES"/>
        </w:rPr>
        <w:t xml:space="preserve">Monografía, 2017. Diagnóstico de los principales aspectos territoriales, de infraestructura, demográfico y socioeconómico. Secretaría de Planeación. Bogotá. </w:t>
      </w:r>
    </w:p>
  </w:footnote>
  <w:footnote w:id="2">
    <w:p w:rsidRPr="000D0443" w:rsidR="005D1B7E" w:rsidP="00A36F3C" w:rsidRDefault="005D1B7E" w14:paraId="65F67C6F" w14:textId="77777777">
      <w:pPr>
        <w:pStyle w:val="Textonotapie"/>
        <w:jc w:val="both"/>
        <w:rPr>
          <w:lang w:val="es-ES"/>
        </w:rPr>
      </w:pPr>
      <w:r>
        <w:rPr>
          <w:rStyle w:val="Refdenotaalpie"/>
        </w:rPr>
        <w:footnoteRef/>
      </w:r>
      <w:r>
        <w:t xml:space="preserve"> </w:t>
      </w:r>
      <w:r w:rsidRPr="000D0443">
        <w:rPr>
          <w:bCs/>
          <w:lang w:val="es-ES"/>
        </w:rPr>
        <w:t>Diagnóstico Local par</w:t>
      </w:r>
      <w:r>
        <w:rPr>
          <w:bCs/>
          <w:lang w:val="es-ES"/>
        </w:rPr>
        <w:t xml:space="preserve">a las Mujeres de San Cristóbal. </w:t>
      </w:r>
      <w:r w:rsidRPr="000D0443">
        <w:rPr>
          <w:bCs/>
          <w:lang w:val="es-ES"/>
        </w:rPr>
        <w:t>Observatorio de Mujeres y Equidad de Género [OMEG], 2020</w:t>
      </w:r>
      <w:r>
        <w:rPr>
          <w:bCs/>
          <w:lang w:val="es-ES"/>
        </w:rPr>
        <w:t>.</w:t>
      </w:r>
    </w:p>
  </w:footnote>
  <w:footnote w:id="3">
    <w:p w:rsidRPr="0028253E" w:rsidR="005D1B7E" w:rsidRDefault="005D1B7E" w14:paraId="48195DFF" w14:textId="605BDE2E">
      <w:pPr>
        <w:pStyle w:val="Textonotapie"/>
        <w:rPr>
          <w:lang w:val="es-ES"/>
        </w:rPr>
      </w:pPr>
      <w:r>
        <w:rPr>
          <w:rStyle w:val="Refdenotaalpie"/>
        </w:rPr>
        <w:footnoteRef/>
      </w:r>
      <w:r>
        <w:t xml:space="preserve"> </w:t>
      </w:r>
      <w:r w:rsidRPr="0028253E">
        <w:rPr>
          <w:bCs/>
          <w:lang w:val="es-ES"/>
        </w:rPr>
        <w:t>Diagnóstico Local para las Mujeres de San Cristóbal. Observatorio de Mujeres y Equidad de Género [OMEG],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5D1B7E" w:rsidP="00596FA2" w:rsidRDefault="005D1B7E"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5D1B7E" w:rsidRDefault="005D1B7E" w14:paraId="4D16AC4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D1B7E" w:rsidTr="282B9389" w14:paraId="4668A1C0" w14:textId="77777777">
      <w:tc>
        <w:tcPr>
          <w:tcW w:w="3135" w:type="dxa"/>
        </w:tcPr>
        <w:p w:rsidR="005D1B7E" w:rsidP="282B9389" w:rsidRDefault="005D1B7E" w14:paraId="38964C2A" w14:textId="22216DBA">
          <w:pPr>
            <w:pStyle w:val="Encabezado"/>
            <w:ind w:left="-115"/>
            <w:jc w:val="left"/>
          </w:pPr>
        </w:p>
      </w:tc>
      <w:tc>
        <w:tcPr>
          <w:tcW w:w="3135" w:type="dxa"/>
        </w:tcPr>
        <w:p w:rsidR="005D1B7E" w:rsidP="282B9389" w:rsidRDefault="005D1B7E" w14:paraId="02414620" w14:textId="61A5C398">
          <w:pPr>
            <w:pStyle w:val="Encabezado"/>
            <w:jc w:val="center"/>
          </w:pPr>
        </w:p>
      </w:tc>
      <w:tc>
        <w:tcPr>
          <w:tcW w:w="3135" w:type="dxa"/>
        </w:tcPr>
        <w:p w:rsidR="005D1B7E" w:rsidP="282B9389" w:rsidRDefault="005D1B7E" w14:paraId="56F29EE3" w14:textId="36CB7A4E">
          <w:pPr>
            <w:pStyle w:val="Encabezado"/>
            <w:ind w:right="-115"/>
            <w:jc w:val="right"/>
          </w:pPr>
        </w:p>
      </w:tc>
    </w:tr>
  </w:tbl>
  <w:p w:rsidR="005D1B7E" w:rsidP="282B9389" w:rsidRDefault="005D1B7E" w14:paraId="193E4CF3" w14:textId="7C9172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4C07BF"/>
    <w:multiLevelType w:val="hybridMultilevel"/>
    <w:tmpl w:val="CF34BCF8"/>
    <w:lvl w:ilvl="0" w:tplc="21C4D418">
      <w:start w:val="1"/>
      <w:numFmt w:val="bullet"/>
      <w:lvlText w:val="·"/>
      <w:lvlJc w:val="left"/>
      <w:pPr>
        <w:ind w:left="720" w:hanging="360"/>
      </w:pPr>
      <w:rPr>
        <w:rFonts w:hint="default" w:ascii="Symbol" w:hAnsi="Symbol"/>
      </w:rPr>
    </w:lvl>
    <w:lvl w:ilvl="1" w:tplc="3CA295BC">
      <w:start w:val="1"/>
      <w:numFmt w:val="bullet"/>
      <w:lvlText w:val="o"/>
      <w:lvlJc w:val="left"/>
      <w:pPr>
        <w:ind w:left="1440" w:hanging="360"/>
      </w:pPr>
      <w:rPr>
        <w:rFonts w:hint="default" w:ascii="Courier New" w:hAnsi="Courier New"/>
      </w:rPr>
    </w:lvl>
    <w:lvl w:ilvl="2" w:tplc="F6DA9082">
      <w:start w:val="1"/>
      <w:numFmt w:val="bullet"/>
      <w:lvlText w:val=""/>
      <w:lvlJc w:val="left"/>
      <w:pPr>
        <w:ind w:left="2160" w:hanging="360"/>
      </w:pPr>
      <w:rPr>
        <w:rFonts w:hint="default" w:ascii="Wingdings" w:hAnsi="Wingdings"/>
      </w:rPr>
    </w:lvl>
    <w:lvl w:ilvl="3" w:tplc="634E0896">
      <w:start w:val="1"/>
      <w:numFmt w:val="bullet"/>
      <w:lvlText w:val=""/>
      <w:lvlJc w:val="left"/>
      <w:pPr>
        <w:ind w:left="2880" w:hanging="360"/>
      </w:pPr>
      <w:rPr>
        <w:rFonts w:hint="default" w:ascii="Symbol" w:hAnsi="Symbol"/>
      </w:rPr>
    </w:lvl>
    <w:lvl w:ilvl="4" w:tplc="E050DC38">
      <w:start w:val="1"/>
      <w:numFmt w:val="bullet"/>
      <w:lvlText w:val="o"/>
      <w:lvlJc w:val="left"/>
      <w:pPr>
        <w:ind w:left="3600" w:hanging="360"/>
      </w:pPr>
      <w:rPr>
        <w:rFonts w:hint="default" w:ascii="Courier New" w:hAnsi="Courier New"/>
      </w:rPr>
    </w:lvl>
    <w:lvl w:ilvl="5" w:tplc="D97ABA0C">
      <w:start w:val="1"/>
      <w:numFmt w:val="bullet"/>
      <w:lvlText w:val=""/>
      <w:lvlJc w:val="left"/>
      <w:pPr>
        <w:ind w:left="4320" w:hanging="360"/>
      </w:pPr>
      <w:rPr>
        <w:rFonts w:hint="default" w:ascii="Wingdings" w:hAnsi="Wingdings"/>
      </w:rPr>
    </w:lvl>
    <w:lvl w:ilvl="6" w:tplc="DB84F3DC">
      <w:start w:val="1"/>
      <w:numFmt w:val="bullet"/>
      <w:lvlText w:val=""/>
      <w:lvlJc w:val="left"/>
      <w:pPr>
        <w:ind w:left="5040" w:hanging="360"/>
      </w:pPr>
      <w:rPr>
        <w:rFonts w:hint="default" w:ascii="Symbol" w:hAnsi="Symbol"/>
      </w:rPr>
    </w:lvl>
    <w:lvl w:ilvl="7" w:tplc="04B2610C">
      <w:start w:val="1"/>
      <w:numFmt w:val="bullet"/>
      <w:lvlText w:val="o"/>
      <w:lvlJc w:val="left"/>
      <w:pPr>
        <w:ind w:left="5760" w:hanging="360"/>
      </w:pPr>
      <w:rPr>
        <w:rFonts w:hint="default" w:ascii="Courier New" w:hAnsi="Courier New"/>
      </w:rPr>
    </w:lvl>
    <w:lvl w:ilvl="8" w:tplc="A55429E4">
      <w:start w:val="1"/>
      <w:numFmt w:val="bullet"/>
      <w:lvlText w:val=""/>
      <w:lvlJc w:val="left"/>
      <w:pPr>
        <w:ind w:left="6480" w:hanging="360"/>
      </w:pPr>
      <w:rPr>
        <w:rFonts w:hint="default" w:ascii="Wingdings" w:hAnsi="Wingdings"/>
      </w:rPr>
    </w:lvl>
  </w:abstractNum>
  <w:abstractNum w:abstractNumId="2" w15:restartNumberingAfterBreak="0">
    <w:nsid w:val="05A40B81"/>
    <w:multiLevelType w:val="hybridMultilevel"/>
    <w:tmpl w:val="30F823F4"/>
    <w:lvl w:ilvl="0" w:tplc="8C0C2CBA">
      <w:start w:val="1"/>
      <w:numFmt w:val="bullet"/>
      <w:lvlText w:val=""/>
      <w:lvlJc w:val="left"/>
      <w:pPr>
        <w:ind w:left="720" w:hanging="360"/>
      </w:pPr>
      <w:rPr>
        <w:rFonts w:hint="default" w:ascii="Symbol" w:hAnsi="Symbol"/>
      </w:rPr>
    </w:lvl>
    <w:lvl w:ilvl="1" w:tplc="4F68D194">
      <w:start w:val="1"/>
      <w:numFmt w:val="bullet"/>
      <w:lvlText w:val="o"/>
      <w:lvlJc w:val="left"/>
      <w:pPr>
        <w:ind w:left="1440" w:hanging="360"/>
      </w:pPr>
      <w:rPr>
        <w:rFonts w:hint="default" w:ascii="Courier New" w:hAnsi="Courier New"/>
      </w:rPr>
    </w:lvl>
    <w:lvl w:ilvl="2" w:tplc="98CAFD16">
      <w:start w:val="1"/>
      <w:numFmt w:val="bullet"/>
      <w:lvlText w:val=""/>
      <w:lvlJc w:val="left"/>
      <w:pPr>
        <w:ind w:left="2160" w:hanging="360"/>
      </w:pPr>
      <w:rPr>
        <w:rFonts w:hint="default" w:ascii="Wingdings" w:hAnsi="Wingdings"/>
      </w:rPr>
    </w:lvl>
    <w:lvl w:ilvl="3" w:tplc="C6B48326">
      <w:start w:val="1"/>
      <w:numFmt w:val="bullet"/>
      <w:lvlText w:val=""/>
      <w:lvlJc w:val="left"/>
      <w:pPr>
        <w:ind w:left="2880" w:hanging="360"/>
      </w:pPr>
      <w:rPr>
        <w:rFonts w:hint="default" w:ascii="Symbol" w:hAnsi="Symbol"/>
      </w:rPr>
    </w:lvl>
    <w:lvl w:ilvl="4" w:tplc="BCACC134">
      <w:start w:val="1"/>
      <w:numFmt w:val="bullet"/>
      <w:lvlText w:val="o"/>
      <w:lvlJc w:val="left"/>
      <w:pPr>
        <w:ind w:left="3600" w:hanging="360"/>
      </w:pPr>
      <w:rPr>
        <w:rFonts w:hint="default" w:ascii="Courier New" w:hAnsi="Courier New"/>
      </w:rPr>
    </w:lvl>
    <w:lvl w:ilvl="5" w:tplc="5BC8A3E0">
      <w:start w:val="1"/>
      <w:numFmt w:val="bullet"/>
      <w:lvlText w:val=""/>
      <w:lvlJc w:val="left"/>
      <w:pPr>
        <w:ind w:left="4320" w:hanging="360"/>
      </w:pPr>
      <w:rPr>
        <w:rFonts w:hint="default" w:ascii="Wingdings" w:hAnsi="Wingdings"/>
      </w:rPr>
    </w:lvl>
    <w:lvl w:ilvl="6" w:tplc="3B5ECF10">
      <w:start w:val="1"/>
      <w:numFmt w:val="bullet"/>
      <w:lvlText w:val=""/>
      <w:lvlJc w:val="left"/>
      <w:pPr>
        <w:ind w:left="5040" w:hanging="360"/>
      </w:pPr>
      <w:rPr>
        <w:rFonts w:hint="default" w:ascii="Symbol" w:hAnsi="Symbol"/>
      </w:rPr>
    </w:lvl>
    <w:lvl w:ilvl="7" w:tplc="12C8C904">
      <w:start w:val="1"/>
      <w:numFmt w:val="bullet"/>
      <w:lvlText w:val="o"/>
      <w:lvlJc w:val="left"/>
      <w:pPr>
        <w:ind w:left="5760" w:hanging="360"/>
      </w:pPr>
      <w:rPr>
        <w:rFonts w:hint="default" w:ascii="Courier New" w:hAnsi="Courier New"/>
      </w:rPr>
    </w:lvl>
    <w:lvl w:ilvl="8" w:tplc="40042E2E">
      <w:start w:val="1"/>
      <w:numFmt w:val="bullet"/>
      <w:lvlText w:val=""/>
      <w:lvlJc w:val="left"/>
      <w:pPr>
        <w:ind w:left="6480" w:hanging="360"/>
      </w:pPr>
      <w:rPr>
        <w:rFonts w:hint="default" w:ascii="Wingdings" w:hAnsi="Wingdings"/>
      </w:rPr>
    </w:lvl>
  </w:abstractNum>
  <w:abstractNum w:abstractNumId="3" w15:restartNumberingAfterBreak="0">
    <w:nsid w:val="084B4787"/>
    <w:multiLevelType w:val="hybridMultilevel"/>
    <w:tmpl w:val="8EDE5C00"/>
    <w:lvl w:ilvl="0" w:tplc="EB6AEEA4">
      <w:start w:val="1"/>
      <w:numFmt w:val="decimal"/>
      <w:lvlText w:val="%1."/>
      <w:lvlJc w:val="left"/>
      <w:pPr>
        <w:ind w:left="720" w:hanging="360"/>
      </w:pPr>
      <w:rPr>
        <w:rFonts w:hint="default" w:ascii="Arial" w:hAnsi="Arial" w:cs="Arial"/>
      </w:rPr>
    </w:lvl>
    <w:lvl w:ilvl="1" w:tplc="0C684CBC">
      <w:start w:val="1"/>
      <w:numFmt w:val="lowerLetter"/>
      <w:lvlText w:val="%2."/>
      <w:lvlJc w:val="left"/>
      <w:pPr>
        <w:ind w:left="1440" w:hanging="360"/>
      </w:pPr>
    </w:lvl>
    <w:lvl w:ilvl="2" w:tplc="3530BA98">
      <w:start w:val="1"/>
      <w:numFmt w:val="lowerRoman"/>
      <w:lvlText w:val="%3."/>
      <w:lvlJc w:val="right"/>
      <w:pPr>
        <w:ind w:left="2160" w:hanging="180"/>
      </w:pPr>
    </w:lvl>
    <w:lvl w:ilvl="3" w:tplc="F328FF54">
      <w:start w:val="1"/>
      <w:numFmt w:val="decimal"/>
      <w:lvlText w:val="%4."/>
      <w:lvlJc w:val="left"/>
      <w:pPr>
        <w:ind w:left="2880" w:hanging="360"/>
      </w:pPr>
    </w:lvl>
    <w:lvl w:ilvl="4" w:tplc="DB7CA3A8">
      <w:start w:val="1"/>
      <w:numFmt w:val="lowerLetter"/>
      <w:lvlText w:val="%5."/>
      <w:lvlJc w:val="left"/>
      <w:pPr>
        <w:ind w:left="3600" w:hanging="360"/>
      </w:pPr>
    </w:lvl>
    <w:lvl w:ilvl="5" w:tplc="F1C0E8E8">
      <w:start w:val="1"/>
      <w:numFmt w:val="lowerRoman"/>
      <w:lvlText w:val="%6."/>
      <w:lvlJc w:val="right"/>
      <w:pPr>
        <w:ind w:left="4320" w:hanging="180"/>
      </w:pPr>
    </w:lvl>
    <w:lvl w:ilvl="6" w:tplc="AEE61832">
      <w:start w:val="1"/>
      <w:numFmt w:val="decimal"/>
      <w:lvlText w:val="%7."/>
      <w:lvlJc w:val="left"/>
      <w:pPr>
        <w:ind w:left="5040" w:hanging="360"/>
      </w:pPr>
    </w:lvl>
    <w:lvl w:ilvl="7" w:tplc="ADF4DE62">
      <w:start w:val="1"/>
      <w:numFmt w:val="lowerLetter"/>
      <w:lvlText w:val="%8."/>
      <w:lvlJc w:val="left"/>
      <w:pPr>
        <w:ind w:left="5760" w:hanging="360"/>
      </w:pPr>
    </w:lvl>
    <w:lvl w:ilvl="8" w:tplc="0B0E720E">
      <w:start w:val="1"/>
      <w:numFmt w:val="lowerRoman"/>
      <w:lvlText w:val="%9."/>
      <w:lvlJc w:val="right"/>
      <w:pPr>
        <w:ind w:left="6480" w:hanging="180"/>
      </w:pPr>
    </w:lvl>
  </w:abstractNum>
  <w:abstractNum w:abstractNumId="4" w15:restartNumberingAfterBreak="0">
    <w:nsid w:val="0D7E46B8"/>
    <w:multiLevelType w:val="hybridMultilevel"/>
    <w:tmpl w:val="FCE23422"/>
    <w:lvl w:ilvl="0" w:tplc="FFFFFFFF">
      <w:start w:val="1"/>
      <w:numFmt w:val="bullet"/>
      <w:lvlText w:val=""/>
      <w:lvlJc w:val="left"/>
      <w:pPr>
        <w:ind w:left="1068" w:hanging="360"/>
      </w:pPr>
      <w:rPr>
        <w:rFonts w:hint="default" w:ascii="Symbol" w:hAnsi="Symbo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15F0F89"/>
    <w:multiLevelType w:val="hybridMultilevel"/>
    <w:tmpl w:val="621AD770"/>
    <w:lvl w:ilvl="0" w:tplc="8808154C">
      <w:start w:val="1"/>
      <w:numFmt w:val="decimal"/>
      <w:lvlText w:val="%1."/>
      <w:lvlJc w:val="left"/>
      <w:pPr>
        <w:ind w:left="720" w:hanging="360"/>
      </w:pPr>
    </w:lvl>
    <w:lvl w:ilvl="1" w:tplc="789ECBAC">
      <w:start w:val="1"/>
      <w:numFmt w:val="decimal"/>
      <w:lvlText w:val="%2."/>
      <w:lvlJc w:val="left"/>
      <w:pPr>
        <w:ind w:left="1440" w:hanging="360"/>
      </w:pPr>
    </w:lvl>
    <w:lvl w:ilvl="2" w:tplc="26CA72B4">
      <w:start w:val="1"/>
      <w:numFmt w:val="lowerRoman"/>
      <w:lvlText w:val="%3."/>
      <w:lvlJc w:val="right"/>
      <w:pPr>
        <w:ind w:left="2160" w:hanging="180"/>
      </w:pPr>
    </w:lvl>
    <w:lvl w:ilvl="3" w:tplc="CF686282">
      <w:start w:val="1"/>
      <w:numFmt w:val="decimal"/>
      <w:lvlText w:val="%4."/>
      <w:lvlJc w:val="left"/>
      <w:pPr>
        <w:ind w:left="2880" w:hanging="360"/>
      </w:pPr>
    </w:lvl>
    <w:lvl w:ilvl="4" w:tplc="A3C89DD0">
      <w:start w:val="1"/>
      <w:numFmt w:val="lowerLetter"/>
      <w:lvlText w:val="%5."/>
      <w:lvlJc w:val="left"/>
      <w:pPr>
        <w:ind w:left="3600" w:hanging="360"/>
      </w:pPr>
    </w:lvl>
    <w:lvl w:ilvl="5" w:tplc="CB284DD4">
      <w:start w:val="1"/>
      <w:numFmt w:val="lowerRoman"/>
      <w:lvlText w:val="%6."/>
      <w:lvlJc w:val="right"/>
      <w:pPr>
        <w:ind w:left="4320" w:hanging="180"/>
      </w:pPr>
    </w:lvl>
    <w:lvl w:ilvl="6" w:tplc="4F76B9E0">
      <w:start w:val="1"/>
      <w:numFmt w:val="decimal"/>
      <w:lvlText w:val="%7."/>
      <w:lvlJc w:val="left"/>
      <w:pPr>
        <w:ind w:left="5040" w:hanging="360"/>
      </w:pPr>
    </w:lvl>
    <w:lvl w:ilvl="7" w:tplc="7A1E6458">
      <w:start w:val="1"/>
      <w:numFmt w:val="lowerLetter"/>
      <w:lvlText w:val="%8."/>
      <w:lvlJc w:val="left"/>
      <w:pPr>
        <w:ind w:left="5760" w:hanging="360"/>
      </w:pPr>
    </w:lvl>
    <w:lvl w:ilvl="8" w:tplc="01849978">
      <w:start w:val="1"/>
      <w:numFmt w:val="lowerRoman"/>
      <w:lvlText w:val="%9."/>
      <w:lvlJc w:val="right"/>
      <w:pPr>
        <w:ind w:left="6480" w:hanging="180"/>
      </w:pPr>
    </w:lvl>
  </w:abstractNum>
  <w:abstractNum w:abstractNumId="6" w15:restartNumberingAfterBreak="0">
    <w:nsid w:val="15A04B55"/>
    <w:multiLevelType w:val="hybridMultilevel"/>
    <w:tmpl w:val="88ACADCA"/>
    <w:lvl w:ilvl="0" w:tplc="C748C468">
      <w:start w:val="1"/>
      <w:numFmt w:val="decimal"/>
      <w:lvlText w:val="%1."/>
      <w:lvlJc w:val="left"/>
      <w:pPr>
        <w:ind w:left="720" w:hanging="360"/>
      </w:pPr>
    </w:lvl>
    <w:lvl w:ilvl="1" w:tplc="686450EC">
      <w:start w:val="1"/>
      <w:numFmt w:val="lowerLetter"/>
      <w:lvlText w:val="%2."/>
      <w:lvlJc w:val="left"/>
      <w:pPr>
        <w:ind w:left="1440" w:hanging="360"/>
      </w:pPr>
    </w:lvl>
    <w:lvl w:ilvl="2" w:tplc="F2AE7DBA">
      <w:start w:val="1"/>
      <w:numFmt w:val="lowerRoman"/>
      <w:lvlText w:val="%3."/>
      <w:lvlJc w:val="right"/>
      <w:pPr>
        <w:ind w:left="2160" w:hanging="180"/>
      </w:pPr>
    </w:lvl>
    <w:lvl w:ilvl="3" w:tplc="C71879F6">
      <w:start w:val="1"/>
      <w:numFmt w:val="decimal"/>
      <w:lvlText w:val="%4."/>
      <w:lvlJc w:val="left"/>
      <w:pPr>
        <w:ind w:left="2880" w:hanging="360"/>
      </w:pPr>
    </w:lvl>
    <w:lvl w:ilvl="4" w:tplc="53265884">
      <w:start w:val="1"/>
      <w:numFmt w:val="lowerLetter"/>
      <w:lvlText w:val="%5."/>
      <w:lvlJc w:val="left"/>
      <w:pPr>
        <w:ind w:left="3600" w:hanging="360"/>
      </w:pPr>
    </w:lvl>
    <w:lvl w:ilvl="5" w:tplc="161A3B3A">
      <w:start w:val="1"/>
      <w:numFmt w:val="lowerRoman"/>
      <w:lvlText w:val="%6."/>
      <w:lvlJc w:val="right"/>
      <w:pPr>
        <w:ind w:left="4320" w:hanging="180"/>
      </w:pPr>
    </w:lvl>
    <w:lvl w:ilvl="6" w:tplc="95428BD8">
      <w:start w:val="1"/>
      <w:numFmt w:val="decimal"/>
      <w:lvlText w:val="%7."/>
      <w:lvlJc w:val="left"/>
      <w:pPr>
        <w:ind w:left="5040" w:hanging="360"/>
      </w:pPr>
    </w:lvl>
    <w:lvl w:ilvl="7" w:tplc="6A8CE804">
      <w:start w:val="1"/>
      <w:numFmt w:val="lowerLetter"/>
      <w:lvlText w:val="%8."/>
      <w:lvlJc w:val="left"/>
      <w:pPr>
        <w:ind w:left="5760" w:hanging="360"/>
      </w:pPr>
    </w:lvl>
    <w:lvl w:ilvl="8" w:tplc="83FCE24E">
      <w:start w:val="1"/>
      <w:numFmt w:val="lowerRoman"/>
      <w:lvlText w:val="%9."/>
      <w:lvlJc w:val="right"/>
      <w:pPr>
        <w:ind w:left="6480" w:hanging="180"/>
      </w:pPr>
    </w:lvl>
  </w:abstractNum>
  <w:abstractNum w:abstractNumId="7" w15:restartNumberingAfterBreak="0">
    <w:nsid w:val="166C6DE3"/>
    <w:multiLevelType w:val="hybridMultilevel"/>
    <w:tmpl w:val="EA14B0DE"/>
    <w:lvl w:ilvl="0" w:tplc="E24E4CBA">
      <w:start w:val="1"/>
      <w:numFmt w:val="bullet"/>
      <w:lvlText w:val=""/>
      <w:lvlJc w:val="left"/>
      <w:pPr>
        <w:ind w:left="720" w:hanging="360"/>
      </w:pPr>
      <w:rPr>
        <w:rFonts w:hint="default" w:ascii="Symbol" w:hAnsi="Symbol"/>
      </w:rPr>
    </w:lvl>
    <w:lvl w:ilvl="1" w:tplc="10D2CB58">
      <w:start w:val="1"/>
      <w:numFmt w:val="bullet"/>
      <w:lvlText w:val="o"/>
      <w:lvlJc w:val="left"/>
      <w:pPr>
        <w:ind w:left="1440" w:hanging="360"/>
      </w:pPr>
      <w:rPr>
        <w:rFonts w:hint="default" w:ascii="Courier New" w:hAnsi="Courier New"/>
      </w:rPr>
    </w:lvl>
    <w:lvl w:ilvl="2" w:tplc="709EB8AA">
      <w:start w:val="1"/>
      <w:numFmt w:val="bullet"/>
      <w:lvlText w:val=""/>
      <w:lvlJc w:val="left"/>
      <w:pPr>
        <w:ind w:left="2160" w:hanging="360"/>
      </w:pPr>
      <w:rPr>
        <w:rFonts w:hint="default" w:ascii="Wingdings" w:hAnsi="Wingdings"/>
      </w:rPr>
    </w:lvl>
    <w:lvl w:ilvl="3" w:tplc="E03C0260">
      <w:start w:val="1"/>
      <w:numFmt w:val="bullet"/>
      <w:lvlText w:val=""/>
      <w:lvlJc w:val="left"/>
      <w:pPr>
        <w:ind w:left="2880" w:hanging="360"/>
      </w:pPr>
      <w:rPr>
        <w:rFonts w:hint="default" w:ascii="Symbol" w:hAnsi="Symbol"/>
      </w:rPr>
    </w:lvl>
    <w:lvl w:ilvl="4" w:tplc="5FE8D56E">
      <w:start w:val="1"/>
      <w:numFmt w:val="bullet"/>
      <w:lvlText w:val="o"/>
      <w:lvlJc w:val="left"/>
      <w:pPr>
        <w:ind w:left="3600" w:hanging="360"/>
      </w:pPr>
      <w:rPr>
        <w:rFonts w:hint="default" w:ascii="Courier New" w:hAnsi="Courier New"/>
      </w:rPr>
    </w:lvl>
    <w:lvl w:ilvl="5" w:tplc="6834346A">
      <w:start w:val="1"/>
      <w:numFmt w:val="bullet"/>
      <w:lvlText w:val=""/>
      <w:lvlJc w:val="left"/>
      <w:pPr>
        <w:ind w:left="4320" w:hanging="360"/>
      </w:pPr>
      <w:rPr>
        <w:rFonts w:hint="default" w:ascii="Wingdings" w:hAnsi="Wingdings"/>
      </w:rPr>
    </w:lvl>
    <w:lvl w:ilvl="6" w:tplc="1862BE7E">
      <w:start w:val="1"/>
      <w:numFmt w:val="bullet"/>
      <w:lvlText w:val=""/>
      <w:lvlJc w:val="left"/>
      <w:pPr>
        <w:ind w:left="5040" w:hanging="360"/>
      </w:pPr>
      <w:rPr>
        <w:rFonts w:hint="default" w:ascii="Symbol" w:hAnsi="Symbol"/>
      </w:rPr>
    </w:lvl>
    <w:lvl w:ilvl="7" w:tplc="67AA4704">
      <w:start w:val="1"/>
      <w:numFmt w:val="bullet"/>
      <w:lvlText w:val="o"/>
      <w:lvlJc w:val="left"/>
      <w:pPr>
        <w:ind w:left="5760" w:hanging="360"/>
      </w:pPr>
      <w:rPr>
        <w:rFonts w:hint="default" w:ascii="Courier New" w:hAnsi="Courier New"/>
      </w:rPr>
    </w:lvl>
    <w:lvl w:ilvl="8" w:tplc="B4EC49DA">
      <w:start w:val="1"/>
      <w:numFmt w:val="bullet"/>
      <w:lvlText w:val=""/>
      <w:lvlJc w:val="left"/>
      <w:pPr>
        <w:ind w:left="6480" w:hanging="360"/>
      </w:pPr>
      <w:rPr>
        <w:rFonts w:hint="default" w:ascii="Wingdings" w:hAnsi="Wingdings"/>
      </w:rPr>
    </w:lvl>
  </w:abstractNum>
  <w:abstractNum w:abstractNumId="8" w15:restartNumberingAfterBreak="0">
    <w:nsid w:val="16AE4702"/>
    <w:multiLevelType w:val="hybridMultilevel"/>
    <w:tmpl w:val="1EB0A7E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9" w15:restartNumberingAfterBreak="0">
    <w:nsid w:val="1C437F8C"/>
    <w:multiLevelType w:val="hybridMultilevel"/>
    <w:tmpl w:val="E3E43C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42B3950"/>
    <w:multiLevelType w:val="hybridMultilevel"/>
    <w:tmpl w:val="C3FAFE4A"/>
    <w:lvl w:ilvl="0" w:tplc="F41C78B2">
      <w:start w:val="1"/>
      <w:numFmt w:val="decimal"/>
      <w:lvlText w:val="%1."/>
      <w:lvlJc w:val="left"/>
      <w:pPr>
        <w:ind w:left="720" w:hanging="360"/>
      </w:pPr>
    </w:lvl>
    <w:lvl w:ilvl="1" w:tplc="9F3431BA">
      <w:start w:val="1"/>
      <w:numFmt w:val="lowerLetter"/>
      <w:lvlText w:val="%2."/>
      <w:lvlJc w:val="left"/>
      <w:pPr>
        <w:ind w:left="1440" w:hanging="360"/>
      </w:pPr>
    </w:lvl>
    <w:lvl w:ilvl="2" w:tplc="10DE6704">
      <w:start w:val="1"/>
      <w:numFmt w:val="lowerRoman"/>
      <w:lvlText w:val="%3."/>
      <w:lvlJc w:val="right"/>
      <w:pPr>
        <w:ind w:left="2160" w:hanging="180"/>
      </w:pPr>
    </w:lvl>
    <w:lvl w:ilvl="3" w:tplc="5A8405CE">
      <w:start w:val="1"/>
      <w:numFmt w:val="decimal"/>
      <w:lvlText w:val="%4."/>
      <w:lvlJc w:val="left"/>
      <w:pPr>
        <w:ind w:left="2880" w:hanging="360"/>
      </w:pPr>
    </w:lvl>
    <w:lvl w:ilvl="4" w:tplc="16CE4208">
      <w:start w:val="1"/>
      <w:numFmt w:val="lowerLetter"/>
      <w:lvlText w:val="%5."/>
      <w:lvlJc w:val="left"/>
      <w:pPr>
        <w:ind w:left="3600" w:hanging="360"/>
      </w:pPr>
    </w:lvl>
    <w:lvl w:ilvl="5" w:tplc="BF444C68">
      <w:start w:val="1"/>
      <w:numFmt w:val="lowerRoman"/>
      <w:lvlText w:val="%6."/>
      <w:lvlJc w:val="right"/>
      <w:pPr>
        <w:ind w:left="4320" w:hanging="180"/>
      </w:pPr>
    </w:lvl>
    <w:lvl w:ilvl="6" w:tplc="C10205FA">
      <w:start w:val="1"/>
      <w:numFmt w:val="decimal"/>
      <w:lvlText w:val="%7."/>
      <w:lvlJc w:val="left"/>
      <w:pPr>
        <w:ind w:left="5040" w:hanging="360"/>
      </w:pPr>
    </w:lvl>
    <w:lvl w:ilvl="7" w:tplc="BA2A8F8C">
      <w:start w:val="1"/>
      <w:numFmt w:val="lowerLetter"/>
      <w:lvlText w:val="%8."/>
      <w:lvlJc w:val="left"/>
      <w:pPr>
        <w:ind w:left="5760" w:hanging="360"/>
      </w:pPr>
    </w:lvl>
    <w:lvl w:ilvl="8" w:tplc="741257BE">
      <w:start w:val="1"/>
      <w:numFmt w:val="lowerRoman"/>
      <w:lvlText w:val="%9."/>
      <w:lvlJc w:val="right"/>
      <w:pPr>
        <w:ind w:left="6480" w:hanging="180"/>
      </w:pPr>
    </w:lvl>
  </w:abstractNum>
  <w:abstractNum w:abstractNumId="11" w15:restartNumberingAfterBreak="0">
    <w:nsid w:val="2E732F79"/>
    <w:multiLevelType w:val="hybridMultilevel"/>
    <w:tmpl w:val="9578A4B2"/>
    <w:lvl w:ilvl="0" w:tplc="B0D6B53E">
      <w:start w:val="1"/>
      <w:numFmt w:val="decimal"/>
      <w:lvlText w:val="%1."/>
      <w:lvlJc w:val="left"/>
      <w:pPr>
        <w:ind w:left="720" w:hanging="360"/>
      </w:pPr>
      <w:rPr>
        <w:rFonts w:hint="default" w:ascii="Arial" w:hAnsi="Arial" w:cs="Arial"/>
        <w:b w:val="0"/>
      </w:rPr>
    </w:lvl>
    <w:lvl w:ilvl="1" w:tplc="4320B5D6">
      <w:start w:val="1"/>
      <w:numFmt w:val="lowerLetter"/>
      <w:lvlText w:val="%2."/>
      <w:lvlJc w:val="left"/>
      <w:pPr>
        <w:ind w:left="1440" w:hanging="360"/>
      </w:pPr>
    </w:lvl>
    <w:lvl w:ilvl="2" w:tplc="61102C9E">
      <w:start w:val="1"/>
      <w:numFmt w:val="lowerRoman"/>
      <w:lvlText w:val="%3."/>
      <w:lvlJc w:val="right"/>
      <w:pPr>
        <w:ind w:left="2160" w:hanging="180"/>
      </w:pPr>
    </w:lvl>
    <w:lvl w:ilvl="3" w:tplc="1C2AD844">
      <w:start w:val="1"/>
      <w:numFmt w:val="decimal"/>
      <w:lvlText w:val="%4."/>
      <w:lvlJc w:val="left"/>
      <w:pPr>
        <w:ind w:left="2880" w:hanging="360"/>
      </w:pPr>
    </w:lvl>
    <w:lvl w:ilvl="4" w:tplc="2EE4652C">
      <w:start w:val="1"/>
      <w:numFmt w:val="lowerLetter"/>
      <w:lvlText w:val="%5."/>
      <w:lvlJc w:val="left"/>
      <w:pPr>
        <w:ind w:left="3600" w:hanging="360"/>
      </w:pPr>
    </w:lvl>
    <w:lvl w:ilvl="5" w:tplc="D938F516">
      <w:start w:val="1"/>
      <w:numFmt w:val="lowerRoman"/>
      <w:lvlText w:val="%6."/>
      <w:lvlJc w:val="right"/>
      <w:pPr>
        <w:ind w:left="4320" w:hanging="180"/>
      </w:pPr>
    </w:lvl>
    <w:lvl w:ilvl="6" w:tplc="F04C18C8">
      <w:start w:val="1"/>
      <w:numFmt w:val="decimal"/>
      <w:lvlText w:val="%7."/>
      <w:lvlJc w:val="left"/>
      <w:pPr>
        <w:ind w:left="5040" w:hanging="360"/>
      </w:pPr>
    </w:lvl>
    <w:lvl w:ilvl="7" w:tplc="F01AB370">
      <w:start w:val="1"/>
      <w:numFmt w:val="lowerLetter"/>
      <w:lvlText w:val="%8."/>
      <w:lvlJc w:val="left"/>
      <w:pPr>
        <w:ind w:left="5760" w:hanging="360"/>
      </w:pPr>
    </w:lvl>
    <w:lvl w:ilvl="8" w:tplc="648E23CC">
      <w:start w:val="1"/>
      <w:numFmt w:val="lowerRoman"/>
      <w:lvlText w:val="%9."/>
      <w:lvlJc w:val="right"/>
      <w:pPr>
        <w:ind w:left="6480" w:hanging="180"/>
      </w:pPr>
    </w:lvl>
  </w:abstractNum>
  <w:abstractNum w:abstractNumId="12" w15:restartNumberingAfterBreak="0">
    <w:nsid w:val="32871D54"/>
    <w:multiLevelType w:val="hybridMultilevel"/>
    <w:tmpl w:val="9F28499A"/>
    <w:lvl w:ilvl="0" w:tplc="1CECD090">
      <w:start w:val="1"/>
      <w:numFmt w:val="bullet"/>
      <w:lvlText w:val=""/>
      <w:lvlJc w:val="left"/>
      <w:pPr>
        <w:ind w:left="720" w:hanging="360"/>
      </w:pPr>
      <w:rPr>
        <w:rFonts w:hint="default" w:ascii="Symbol" w:hAnsi="Symbol"/>
      </w:rPr>
    </w:lvl>
    <w:lvl w:ilvl="1" w:tplc="D83C2C82">
      <w:start w:val="1"/>
      <w:numFmt w:val="bullet"/>
      <w:lvlText w:val="o"/>
      <w:lvlJc w:val="left"/>
      <w:pPr>
        <w:ind w:left="1440" w:hanging="360"/>
      </w:pPr>
      <w:rPr>
        <w:rFonts w:hint="default" w:ascii="Courier New" w:hAnsi="Courier New"/>
      </w:rPr>
    </w:lvl>
    <w:lvl w:ilvl="2" w:tplc="CF16299C">
      <w:start w:val="1"/>
      <w:numFmt w:val="bullet"/>
      <w:lvlText w:val=""/>
      <w:lvlJc w:val="left"/>
      <w:pPr>
        <w:ind w:left="2160" w:hanging="360"/>
      </w:pPr>
      <w:rPr>
        <w:rFonts w:hint="default" w:ascii="Wingdings" w:hAnsi="Wingdings"/>
      </w:rPr>
    </w:lvl>
    <w:lvl w:ilvl="3" w:tplc="9F842F7E">
      <w:start w:val="1"/>
      <w:numFmt w:val="bullet"/>
      <w:lvlText w:val=""/>
      <w:lvlJc w:val="left"/>
      <w:pPr>
        <w:ind w:left="2880" w:hanging="360"/>
      </w:pPr>
      <w:rPr>
        <w:rFonts w:hint="default" w:ascii="Symbol" w:hAnsi="Symbol"/>
      </w:rPr>
    </w:lvl>
    <w:lvl w:ilvl="4" w:tplc="73BED08E">
      <w:start w:val="1"/>
      <w:numFmt w:val="bullet"/>
      <w:lvlText w:val="o"/>
      <w:lvlJc w:val="left"/>
      <w:pPr>
        <w:ind w:left="3600" w:hanging="360"/>
      </w:pPr>
      <w:rPr>
        <w:rFonts w:hint="default" w:ascii="Courier New" w:hAnsi="Courier New"/>
      </w:rPr>
    </w:lvl>
    <w:lvl w:ilvl="5" w:tplc="6B4CB130">
      <w:start w:val="1"/>
      <w:numFmt w:val="bullet"/>
      <w:lvlText w:val=""/>
      <w:lvlJc w:val="left"/>
      <w:pPr>
        <w:ind w:left="4320" w:hanging="360"/>
      </w:pPr>
      <w:rPr>
        <w:rFonts w:hint="default" w:ascii="Wingdings" w:hAnsi="Wingdings"/>
      </w:rPr>
    </w:lvl>
    <w:lvl w:ilvl="6" w:tplc="11DC8E4C">
      <w:start w:val="1"/>
      <w:numFmt w:val="bullet"/>
      <w:lvlText w:val=""/>
      <w:lvlJc w:val="left"/>
      <w:pPr>
        <w:ind w:left="5040" w:hanging="360"/>
      </w:pPr>
      <w:rPr>
        <w:rFonts w:hint="default" w:ascii="Symbol" w:hAnsi="Symbol"/>
      </w:rPr>
    </w:lvl>
    <w:lvl w:ilvl="7" w:tplc="783AEA82">
      <w:start w:val="1"/>
      <w:numFmt w:val="bullet"/>
      <w:lvlText w:val="o"/>
      <w:lvlJc w:val="left"/>
      <w:pPr>
        <w:ind w:left="5760" w:hanging="360"/>
      </w:pPr>
      <w:rPr>
        <w:rFonts w:hint="default" w:ascii="Courier New" w:hAnsi="Courier New"/>
      </w:rPr>
    </w:lvl>
    <w:lvl w:ilvl="8" w:tplc="3A52DEB6">
      <w:start w:val="1"/>
      <w:numFmt w:val="bullet"/>
      <w:lvlText w:val=""/>
      <w:lvlJc w:val="left"/>
      <w:pPr>
        <w:ind w:left="6480" w:hanging="360"/>
      </w:pPr>
      <w:rPr>
        <w:rFonts w:hint="default" w:ascii="Wingdings" w:hAnsi="Wingdings"/>
      </w:rPr>
    </w:lvl>
  </w:abstractNum>
  <w:abstractNum w:abstractNumId="13" w15:restartNumberingAfterBreak="0">
    <w:nsid w:val="32884ACD"/>
    <w:multiLevelType w:val="hybridMultilevel"/>
    <w:tmpl w:val="DE7495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3BF5260"/>
    <w:multiLevelType w:val="hybridMultilevel"/>
    <w:tmpl w:val="0CF2FCFC"/>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15" w15:restartNumberingAfterBreak="0">
    <w:nsid w:val="34F27400"/>
    <w:multiLevelType w:val="hybridMultilevel"/>
    <w:tmpl w:val="9320CCF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C73042"/>
    <w:multiLevelType w:val="hybridMultilevel"/>
    <w:tmpl w:val="1C0439F0"/>
    <w:lvl w:ilvl="0" w:tplc="240A0001">
      <w:start w:val="1"/>
      <w:numFmt w:val="bullet"/>
      <w:lvlText w:val=""/>
      <w:lvlJc w:val="left"/>
      <w:pPr>
        <w:ind w:left="1429" w:hanging="360"/>
      </w:pPr>
      <w:rPr>
        <w:rFonts w:hint="default" w:ascii="Symbol" w:hAnsi="Symbol"/>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17" w15:restartNumberingAfterBreak="0">
    <w:nsid w:val="378B1DD3"/>
    <w:multiLevelType w:val="hybridMultilevel"/>
    <w:tmpl w:val="D3C4BF72"/>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F043710"/>
    <w:multiLevelType w:val="hybridMultilevel"/>
    <w:tmpl w:val="563A7EFE"/>
    <w:lvl w:ilvl="0" w:tplc="38B6020A">
      <w:start w:val="1"/>
      <w:numFmt w:val="bullet"/>
      <w:lvlText w:val=""/>
      <w:lvlJc w:val="left"/>
      <w:pPr>
        <w:ind w:left="720" w:hanging="360"/>
      </w:pPr>
      <w:rPr>
        <w:rFonts w:hint="default" w:ascii="Symbol" w:hAnsi="Symbol"/>
      </w:rPr>
    </w:lvl>
    <w:lvl w:ilvl="1" w:tplc="B75AA3E0">
      <w:start w:val="1"/>
      <w:numFmt w:val="bullet"/>
      <w:lvlText w:val="o"/>
      <w:lvlJc w:val="left"/>
      <w:pPr>
        <w:ind w:left="1440" w:hanging="360"/>
      </w:pPr>
      <w:rPr>
        <w:rFonts w:hint="default" w:ascii="Courier New" w:hAnsi="Courier New"/>
      </w:rPr>
    </w:lvl>
    <w:lvl w:ilvl="2" w:tplc="422E49DA">
      <w:start w:val="1"/>
      <w:numFmt w:val="bullet"/>
      <w:lvlText w:val=""/>
      <w:lvlJc w:val="left"/>
      <w:pPr>
        <w:ind w:left="2160" w:hanging="360"/>
      </w:pPr>
      <w:rPr>
        <w:rFonts w:hint="default" w:ascii="Wingdings" w:hAnsi="Wingdings"/>
      </w:rPr>
    </w:lvl>
    <w:lvl w:ilvl="3" w:tplc="9B8E19FC">
      <w:start w:val="1"/>
      <w:numFmt w:val="bullet"/>
      <w:lvlText w:val=""/>
      <w:lvlJc w:val="left"/>
      <w:pPr>
        <w:ind w:left="2880" w:hanging="360"/>
      </w:pPr>
      <w:rPr>
        <w:rFonts w:hint="default" w:ascii="Symbol" w:hAnsi="Symbol"/>
      </w:rPr>
    </w:lvl>
    <w:lvl w:ilvl="4" w:tplc="22E61D7E">
      <w:start w:val="1"/>
      <w:numFmt w:val="bullet"/>
      <w:lvlText w:val="o"/>
      <w:lvlJc w:val="left"/>
      <w:pPr>
        <w:ind w:left="3600" w:hanging="360"/>
      </w:pPr>
      <w:rPr>
        <w:rFonts w:hint="default" w:ascii="Courier New" w:hAnsi="Courier New"/>
      </w:rPr>
    </w:lvl>
    <w:lvl w:ilvl="5" w:tplc="CE44A148">
      <w:start w:val="1"/>
      <w:numFmt w:val="bullet"/>
      <w:lvlText w:val=""/>
      <w:lvlJc w:val="left"/>
      <w:pPr>
        <w:ind w:left="4320" w:hanging="360"/>
      </w:pPr>
      <w:rPr>
        <w:rFonts w:hint="default" w:ascii="Wingdings" w:hAnsi="Wingdings"/>
      </w:rPr>
    </w:lvl>
    <w:lvl w:ilvl="6" w:tplc="E280C64A">
      <w:start w:val="1"/>
      <w:numFmt w:val="bullet"/>
      <w:lvlText w:val=""/>
      <w:lvlJc w:val="left"/>
      <w:pPr>
        <w:ind w:left="5040" w:hanging="360"/>
      </w:pPr>
      <w:rPr>
        <w:rFonts w:hint="default" w:ascii="Symbol" w:hAnsi="Symbol"/>
      </w:rPr>
    </w:lvl>
    <w:lvl w:ilvl="7" w:tplc="B3F2F6AA">
      <w:start w:val="1"/>
      <w:numFmt w:val="bullet"/>
      <w:lvlText w:val="o"/>
      <w:lvlJc w:val="left"/>
      <w:pPr>
        <w:ind w:left="5760" w:hanging="360"/>
      </w:pPr>
      <w:rPr>
        <w:rFonts w:hint="default" w:ascii="Courier New" w:hAnsi="Courier New"/>
      </w:rPr>
    </w:lvl>
    <w:lvl w:ilvl="8" w:tplc="9E243914">
      <w:start w:val="1"/>
      <w:numFmt w:val="bullet"/>
      <w:lvlText w:val=""/>
      <w:lvlJc w:val="left"/>
      <w:pPr>
        <w:ind w:left="6480" w:hanging="360"/>
      </w:pPr>
      <w:rPr>
        <w:rFonts w:hint="default" w:ascii="Wingdings" w:hAnsi="Wingdings"/>
      </w:rPr>
    </w:lvl>
  </w:abstractNum>
  <w:abstractNum w:abstractNumId="20" w15:restartNumberingAfterBreak="0">
    <w:nsid w:val="445668A1"/>
    <w:multiLevelType w:val="hybridMultilevel"/>
    <w:tmpl w:val="648E217C"/>
    <w:lvl w:ilvl="0" w:tplc="F118BBC0">
      <w:start w:val="1"/>
      <w:numFmt w:val="decimal"/>
      <w:lvlText w:val="%1."/>
      <w:lvlJc w:val="left"/>
      <w:pPr>
        <w:ind w:left="720" w:hanging="360"/>
      </w:pPr>
    </w:lvl>
    <w:lvl w:ilvl="1" w:tplc="5EF2F6B8">
      <w:start w:val="1"/>
      <w:numFmt w:val="lowerLetter"/>
      <w:lvlText w:val="%2."/>
      <w:lvlJc w:val="left"/>
      <w:pPr>
        <w:ind w:left="1440" w:hanging="360"/>
      </w:pPr>
    </w:lvl>
    <w:lvl w:ilvl="2" w:tplc="B68CBB3C">
      <w:start w:val="1"/>
      <w:numFmt w:val="lowerRoman"/>
      <w:lvlText w:val="%3."/>
      <w:lvlJc w:val="right"/>
      <w:pPr>
        <w:ind w:left="2160" w:hanging="180"/>
      </w:pPr>
    </w:lvl>
    <w:lvl w:ilvl="3" w:tplc="6884243C">
      <w:start w:val="1"/>
      <w:numFmt w:val="decimal"/>
      <w:lvlText w:val="%4."/>
      <w:lvlJc w:val="left"/>
      <w:pPr>
        <w:ind w:left="2880" w:hanging="360"/>
      </w:pPr>
    </w:lvl>
    <w:lvl w:ilvl="4" w:tplc="702A97A8">
      <w:start w:val="1"/>
      <w:numFmt w:val="lowerLetter"/>
      <w:lvlText w:val="%5."/>
      <w:lvlJc w:val="left"/>
      <w:pPr>
        <w:ind w:left="3600" w:hanging="360"/>
      </w:pPr>
    </w:lvl>
    <w:lvl w:ilvl="5" w:tplc="7084D7FE">
      <w:start w:val="1"/>
      <w:numFmt w:val="lowerRoman"/>
      <w:lvlText w:val="%6."/>
      <w:lvlJc w:val="right"/>
      <w:pPr>
        <w:ind w:left="4320" w:hanging="180"/>
      </w:pPr>
    </w:lvl>
    <w:lvl w:ilvl="6" w:tplc="DC28A3A6">
      <w:start w:val="1"/>
      <w:numFmt w:val="decimal"/>
      <w:lvlText w:val="%7."/>
      <w:lvlJc w:val="left"/>
      <w:pPr>
        <w:ind w:left="5040" w:hanging="360"/>
      </w:pPr>
    </w:lvl>
    <w:lvl w:ilvl="7" w:tplc="C436F4B6">
      <w:start w:val="1"/>
      <w:numFmt w:val="lowerLetter"/>
      <w:lvlText w:val="%8."/>
      <w:lvlJc w:val="left"/>
      <w:pPr>
        <w:ind w:left="5760" w:hanging="360"/>
      </w:pPr>
    </w:lvl>
    <w:lvl w:ilvl="8" w:tplc="AB78AB3C">
      <w:start w:val="1"/>
      <w:numFmt w:val="lowerRoman"/>
      <w:lvlText w:val="%9."/>
      <w:lvlJc w:val="right"/>
      <w:pPr>
        <w:ind w:left="6480" w:hanging="180"/>
      </w:pPr>
    </w:lvl>
  </w:abstractNum>
  <w:abstractNum w:abstractNumId="21" w15:restartNumberingAfterBreak="0">
    <w:nsid w:val="47362703"/>
    <w:multiLevelType w:val="hybridMultilevel"/>
    <w:tmpl w:val="B96280A6"/>
    <w:lvl w:ilvl="0" w:tplc="DC4CFAE6">
      <w:start w:val="1"/>
      <w:numFmt w:val="bullet"/>
      <w:lvlText w:val=""/>
      <w:lvlJc w:val="left"/>
      <w:pPr>
        <w:ind w:left="720" w:hanging="360"/>
      </w:pPr>
      <w:rPr>
        <w:rFonts w:hint="default" w:ascii="Symbol" w:hAnsi="Symbol"/>
      </w:rPr>
    </w:lvl>
    <w:lvl w:ilvl="1" w:tplc="0D64FE38">
      <w:start w:val="1"/>
      <w:numFmt w:val="bullet"/>
      <w:lvlText w:val="o"/>
      <w:lvlJc w:val="left"/>
      <w:pPr>
        <w:ind w:left="1440" w:hanging="360"/>
      </w:pPr>
      <w:rPr>
        <w:rFonts w:hint="default" w:ascii="Courier New" w:hAnsi="Courier New"/>
      </w:rPr>
    </w:lvl>
    <w:lvl w:ilvl="2" w:tplc="4E6864A8">
      <w:start w:val="1"/>
      <w:numFmt w:val="bullet"/>
      <w:lvlText w:val=""/>
      <w:lvlJc w:val="left"/>
      <w:pPr>
        <w:ind w:left="2160" w:hanging="360"/>
      </w:pPr>
      <w:rPr>
        <w:rFonts w:hint="default" w:ascii="Wingdings" w:hAnsi="Wingdings"/>
      </w:rPr>
    </w:lvl>
    <w:lvl w:ilvl="3" w:tplc="0BA61F5A">
      <w:start w:val="1"/>
      <w:numFmt w:val="bullet"/>
      <w:lvlText w:val=""/>
      <w:lvlJc w:val="left"/>
      <w:pPr>
        <w:ind w:left="2880" w:hanging="360"/>
      </w:pPr>
      <w:rPr>
        <w:rFonts w:hint="default" w:ascii="Symbol" w:hAnsi="Symbol"/>
      </w:rPr>
    </w:lvl>
    <w:lvl w:ilvl="4" w:tplc="2B409046">
      <w:start w:val="1"/>
      <w:numFmt w:val="bullet"/>
      <w:lvlText w:val="o"/>
      <w:lvlJc w:val="left"/>
      <w:pPr>
        <w:ind w:left="3600" w:hanging="360"/>
      </w:pPr>
      <w:rPr>
        <w:rFonts w:hint="default" w:ascii="Courier New" w:hAnsi="Courier New"/>
      </w:rPr>
    </w:lvl>
    <w:lvl w:ilvl="5" w:tplc="70724B04">
      <w:start w:val="1"/>
      <w:numFmt w:val="bullet"/>
      <w:lvlText w:val=""/>
      <w:lvlJc w:val="left"/>
      <w:pPr>
        <w:ind w:left="4320" w:hanging="360"/>
      </w:pPr>
      <w:rPr>
        <w:rFonts w:hint="default" w:ascii="Wingdings" w:hAnsi="Wingdings"/>
      </w:rPr>
    </w:lvl>
    <w:lvl w:ilvl="6" w:tplc="294E1AAA">
      <w:start w:val="1"/>
      <w:numFmt w:val="bullet"/>
      <w:lvlText w:val=""/>
      <w:lvlJc w:val="left"/>
      <w:pPr>
        <w:ind w:left="5040" w:hanging="360"/>
      </w:pPr>
      <w:rPr>
        <w:rFonts w:hint="default" w:ascii="Symbol" w:hAnsi="Symbol"/>
      </w:rPr>
    </w:lvl>
    <w:lvl w:ilvl="7" w:tplc="405C9488">
      <w:start w:val="1"/>
      <w:numFmt w:val="bullet"/>
      <w:lvlText w:val="o"/>
      <w:lvlJc w:val="left"/>
      <w:pPr>
        <w:ind w:left="5760" w:hanging="360"/>
      </w:pPr>
      <w:rPr>
        <w:rFonts w:hint="default" w:ascii="Courier New" w:hAnsi="Courier New"/>
      </w:rPr>
    </w:lvl>
    <w:lvl w:ilvl="8" w:tplc="D1A09BDA">
      <w:start w:val="1"/>
      <w:numFmt w:val="bullet"/>
      <w:lvlText w:val=""/>
      <w:lvlJc w:val="left"/>
      <w:pPr>
        <w:ind w:left="6480" w:hanging="360"/>
      </w:pPr>
      <w:rPr>
        <w:rFonts w:hint="default" w:ascii="Wingdings" w:hAnsi="Wingdings"/>
      </w:rPr>
    </w:lvl>
  </w:abstractNum>
  <w:abstractNum w:abstractNumId="22" w15:restartNumberingAfterBreak="0">
    <w:nsid w:val="47F301F8"/>
    <w:multiLevelType w:val="hybridMultilevel"/>
    <w:tmpl w:val="6FD0060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3" w15:restartNumberingAfterBreak="0">
    <w:nsid w:val="48064C5B"/>
    <w:multiLevelType w:val="hybridMultilevel"/>
    <w:tmpl w:val="E27428FC"/>
    <w:lvl w:ilvl="0" w:tplc="BB4A7876">
      <w:start w:val="1"/>
      <w:numFmt w:val="bullet"/>
      <w:lvlText w:val="·"/>
      <w:lvlJc w:val="left"/>
      <w:pPr>
        <w:ind w:left="720" w:hanging="360"/>
      </w:pPr>
      <w:rPr>
        <w:rFonts w:hint="default" w:ascii="Symbol" w:hAnsi="Symbol"/>
      </w:rPr>
    </w:lvl>
    <w:lvl w:ilvl="1" w:tplc="BEDC7360">
      <w:start w:val="1"/>
      <w:numFmt w:val="bullet"/>
      <w:lvlText w:val="o"/>
      <w:lvlJc w:val="left"/>
      <w:pPr>
        <w:ind w:left="1440" w:hanging="360"/>
      </w:pPr>
      <w:rPr>
        <w:rFonts w:hint="default" w:ascii="Courier New" w:hAnsi="Courier New"/>
      </w:rPr>
    </w:lvl>
    <w:lvl w:ilvl="2" w:tplc="A47E137A">
      <w:start w:val="1"/>
      <w:numFmt w:val="bullet"/>
      <w:lvlText w:val=""/>
      <w:lvlJc w:val="left"/>
      <w:pPr>
        <w:ind w:left="2160" w:hanging="360"/>
      </w:pPr>
      <w:rPr>
        <w:rFonts w:hint="default" w:ascii="Wingdings" w:hAnsi="Wingdings"/>
      </w:rPr>
    </w:lvl>
    <w:lvl w:ilvl="3" w:tplc="A30C80A0">
      <w:start w:val="1"/>
      <w:numFmt w:val="bullet"/>
      <w:lvlText w:val=""/>
      <w:lvlJc w:val="left"/>
      <w:pPr>
        <w:ind w:left="2880" w:hanging="360"/>
      </w:pPr>
      <w:rPr>
        <w:rFonts w:hint="default" w:ascii="Symbol" w:hAnsi="Symbol"/>
      </w:rPr>
    </w:lvl>
    <w:lvl w:ilvl="4" w:tplc="DF16EC10">
      <w:start w:val="1"/>
      <w:numFmt w:val="bullet"/>
      <w:lvlText w:val="o"/>
      <w:lvlJc w:val="left"/>
      <w:pPr>
        <w:ind w:left="3600" w:hanging="360"/>
      </w:pPr>
      <w:rPr>
        <w:rFonts w:hint="default" w:ascii="Courier New" w:hAnsi="Courier New"/>
      </w:rPr>
    </w:lvl>
    <w:lvl w:ilvl="5" w:tplc="E0328B82">
      <w:start w:val="1"/>
      <w:numFmt w:val="bullet"/>
      <w:lvlText w:val=""/>
      <w:lvlJc w:val="left"/>
      <w:pPr>
        <w:ind w:left="4320" w:hanging="360"/>
      </w:pPr>
      <w:rPr>
        <w:rFonts w:hint="default" w:ascii="Wingdings" w:hAnsi="Wingdings"/>
      </w:rPr>
    </w:lvl>
    <w:lvl w:ilvl="6" w:tplc="89F6107E">
      <w:start w:val="1"/>
      <w:numFmt w:val="bullet"/>
      <w:lvlText w:val=""/>
      <w:lvlJc w:val="left"/>
      <w:pPr>
        <w:ind w:left="5040" w:hanging="360"/>
      </w:pPr>
      <w:rPr>
        <w:rFonts w:hint="default" w:ascii="Symbol" w:hAnsi="Symbol"/>
      </w:rPr>
    </w:lvl>
    <w:lvl w:ilvl="7" w:tplc="0EDECA26">
      <w:start w:val="1"/>
      <w:numFmt w:val="bullet"/>
      <w:lvlText w:val="o"/>
      <w:lvlJc w:val="left"/>
      <w:pPr>
        <w:ind w:left="5760" w:hanging="360"/>
      </w:pPr>
      <w:rPr>
        <w:rFonts w:hint="default" w:ascii="Courier New" w:hAnsi="Courier New"/>
      </w:rPr>
    </w:lvl>
    <w:lvl w:ilvl="8" w:tplc="A0845010">
      <w:start w:val="1"/>
      <w:numFmt w:val="bullet"/>
      <w:lvlText w:val=""/>
      <w:lvlJc w:val="left"/>
      <w:pPr>
        <w:ind w:left="6480" w:hanging="360"/>
      </w:pPr>
      <w:rPr>
        <w:rFonts w:hint="default" w:ascii="Wingdings" w:hAnsi="Wingdings"/>
      </w:rPr>
    </w:lvl>
  </w:abstractNum>
  <w:abstractNum w:abstractNumId="24" w15:restartNumberingAfterBreak="0">
    <w:nsid w:val="49906D5D"/>
    <w:multiLevelType w:val="hybridMultilevel"/>
    <w:tmpl w:val="B7DE4B4E"/>
    <w:lvl w:ilvl="0" w:tplc="240A0001">
      <w:start w:val="1"/>
      <w:numFmt w:val="bullet"/>
      <w:lvlText w:val=""/>
      <w:lvlJc w:val="left"/>
      <w:pPr>
        <w:ind w:left="1086" w:hanging="360"/>
      </w:pPr>
      <w:rPr>
        <w:rFonts w:hint="default" w:ascii="Symbol" w:hAnsi="Symbol"/>
      </w:rPr>
    </w:lvl>
    <w:lvl w:ilvl="1" w:tplc="240A0003" w:tentative="1">
      <w:start w:val="1"/>
      <w:numFmt w:val="bullet"/>
      <w:lvlText w:val="o"/>
      <w:lvlJc w:val="left"/>
      <w:pPr>
        <w:ind w:left="1806" w:hanging="360"/>
      </w:pPr>
      <w:rPr>
        <w:rFonts w:hint="default" w:ascii="Courier New" w:hAnsi="Courier New" w:cs="Courier New"/>
      </w:rPr>
    </w:lvl>
    <w:lvl w:ilvl="2" w:tplc="240A0005" w:tentative="1">
      <w:start w:val="1"/>
      <w:numFmt w:val="bullet"/>
      <w:lvlText w:val=""/>
      <w:lvlJc w:val="left"/>
      <w:pPr>
        <w:ind w:left="2526" w:hanging="360"/>
      </w:pPr>
      <w:rPr>
        <w:rFonts w:hint="default" w:ascii="Wingdings" w:hAnsi="Wingdings"/>
      </w:rPr>
    </w:lvl>
    <w:lvl w:ilvl="3" w:tplc="240A0001" w:tentative="1">
      <w:start w:val="1"/>
      <w:numFmt w:val="bullet"/>
      <w:lvlText w:val=""/>
      <w:lvlJc w:val="left"/>
      <w:pPr>
        <w:ind w:left="3246" w:hanging="360"/>
      </w:pPr>
      <w:rPr>
        <w:rFonts w:hint="default" w:ascii="Symbol" w:hAnsi="Symbol"/>
      </w:rPr>
    </w:lvl>
    <w:lvl w:ilvl="4" w:tplc="240A0003" w:tentative="1">
      <w:start w:val="1"/>
      <w:numFmt w:val="bullet"/>
      <w:lvlText w:val="o"/>
      <w:lvlJc w:val="left"/>
      <w:pPr>
        <w:ind w:left="3966" w:hanging="360"/>
      </w:pPr>
      <w:rPr>
        <w:rFonts w:hint="default" w:ascii="Courier New" w:hAnsi="Courier New" w:cs="Courier New"/>
      </w:rPr>
    </w:lvl>
    <w:lvl w:ilvl="5" w:tplc="240A0005" w:tentative="1">
      <w:start w:val="1"/>
      <w:numFmt w:val="bullet"/>
      <w:lvlText w:val=""/>
      <w:lvlJc w:val="left"/>
      <w:pPr>
        <w:ind w:left="4686" w:hanging="360"/>
      </w:pPr>
      <w:rPr>
        <w:rFonts w:hint="default" w:ascii="Wingdings" w:hAnsi="Wingdings"/>
      </w:rPr>
    </w:lvl>
    <w:lvl w:ilvl="6" w:tplc="240A0001" w:tentative="1">
      <w:start w:val="1"/>
      <w:numFmt w:val="bullet"/>
      <w:lvlText w:val=""/>
      <w:lvlJc w:val="left"/>
      <w:pPr>
        <w:ind w:left="5406" w:hanging="360"/>
      </w:pPr>
      <w:rPr>
        <w:rFonts w:hint="default" w:ascii="Symbol" w:hAnsi="Symbol"/>
      </w:rPr>
    </w:lvl>
    <w:lvl w:ilvl="7" w:tplc="240A0003" w:tentative="1">
      <w:start w:val="1"/>
      <w:numFmt w:val="bullet"/>
      <w:lvlText w:val="o"/>
      <w:lvlJc w:val="left"/>
      <w:pPr>
        <w:ind w:left="6126" w:hanging="360"/>
      </w:pPr>
      <w:rPr>
        <w:rFonts w:hint="default" w:ascii="Courier New" w:hAnsi="Courier New" w:cs="Courier New"/>
      </w:rPr>
    </w:lvl>
    <w:lvl w:ilvl="8" w:tplc="240A0005" w:tentative="1">
      <w:start w:val="1"/>
      <w:numFmt w:val="bullet"/>
      <w:lvlText w:val=""/>
      <w:lvlJc w:val="left"/>
      <w:pPr>
        <w:ind w:left="6846" w:hanging="360"/>
      </w:pPr>
      <w:rPr>
        <w:rFonts w:hint="default" w:ascii="Wingdings" w:hAnsi="Wingdings"/>
      </w:rPr>
    </w:lvl>
  </w:abstractNum>
  <w:abstractNum w:abstractNumId="25" w15:restartNumberingAfterBreak="0">
    <w:nsid w:val="4CBD3FCF"/>
    <w:multiLevelType w:val="hybridMultilevel"/>
    <w:tmpl w:val="8EDE5C00"/>
    <w:lvl w:ilvl="0" w:tplc="EB6AEEA4">
      <w:start w:val="1"/>
      <w:numFmt w:val="decimal"/>
      <w:lvlText w:val="%1."/>
      <w:lvlJc w:val="left"/>
      <w:pPr>
        <w:ind w:left="720" w:hanging="360"/>
      </w:pPr>
      <w:rPr>
        <w:rFonts w:hint="default" w:ascii="Arial" w:hAnsi="Arial" w:cs="Arial"/>
      </w:rPr>
    </w:lvl>
    <w:lvl w:ilvl="1" w:tplc="0C684CBC">
      <w:start w:val="1"/>
      <w:numFmt w:val="lowerLetter"/>
      <w:lvlText w:val="%2."/>
      <w:lvlJc w:val="left"/>
      <w:pPr>
        <w:ind w:left="1440" w:hanging="360"/>
      </w:pPr>
    </w:lvl>
    <w:lvl w:ilvl="2" w:tplc="3530BA98">
      <w:start w:val="1"/>
      <w:numFmt w:val="lowerRoman"/>
      <w:lvlText w:val="%3."/>
      <w:lvlJc w:val="right"/>
      <w:pPr>
        <w:ind w:left="2160" w:hanging="180"/>
      </w:pPr>
    </w:lvl>
    <w:lvl w:ilvl="3" w:tplc="F328FF54">
      <w:start w:val="1"/>
      <w:numFmt w:val="decimal"/>
      <w:lvlText w:val="%4."/>
      <w:lvlJc w:val="left"/>
      <w:pPr>
        <w:ind w:left="2880" w:hanging="360"/>
      </w:pPr>
    </w:lvl>
    <w:lvl w:ilvl="4" w:tplc="DB7CA3A8">
      <w:start w:val="1"/>
      <w:numFmt w:val="lowerLetter"/>
      <w:lvlText w:val="%5."/>
      <w:lvlJc w:val="left"/>
      <w:pPr>
        <w:ind w:left="3600" w:hanging="360"/>
      </w:pPr>
    </w:lvl>
    <w:lvl w:ilvl="5" w:tplc="F1C0E8E8">
      <w:start w:val="1"/>
      <w:numFmt w:val="lowerRoman"/>
      <w:lvlText w:val="%6."/>
      <w:lvlJc w:val="right"/>
      <w:pPr>
        <w:ind w:left="4320" w:hanging="180"/>
      </w:pPr>
    </w:lvl>
    <w:lvl w:ilvl="6" w:tplc="AEE61832">
      <w:start w:val="1"/>
      <w:numFmt w:val="decimal"/>
      <w:lvlText w:val="%7."/>
      <w:lvlJc w:val="left"/>
      <w:pPr>
        <w:ind w:left="5040" w:hanging="360"/>
      </w:pPr>
    </w:lvl>
    <w:lvl w:ilvl="7" w:tplc="ADF4DE62">
      <w:start w:val="1"/>
      <w:numFmt w:val="lowerLetter"/>
      <w:lvlText w:val="%8."/>
      <w:lvlJc w:val="left"/>
      <w:pPr>
        <w:ind w:left="5760" w:hanging="360"/>
      </w:pPr>
    </w:lvl>
    <w:lvl w:ilvl="8" w:tplc="0B0E720E">
      <w:start w:val="1"/>
      <w:numFmt w:val="lowerRoman"/>
      <w:lvlText w:val="%9."/>
      <w:lvlJc w:val="right"/>
      <w:pPr>
        <w:ind w:left="6480" w:hanging="180"/>
      </w:pPr>
    </w:lvl>
  </w:abstractNum>
  <w:abstractNum w:abstractNumId="26" w15:restartNumberingAfterBreak="0">
    <w:nsid w:val="4EA842A3"/>
    <w:multiLevelType w:val="hybridMultilevel"/>
    <w:tmpl w:val="3B0A7CC2"/>
    <w:lvl w:ilvl="0" w:tplc="A9FCC0A2">
      <w:start w:val="1"/>
      <w:numFmt w:val="bullet"/>
      <w:lvlText w:val="·"/>
      <w:lvlJc w:val="left"/>
      <w:pPr>
        <w:ind w:left="720" w:hanging="360"/>
      </w:pPr>
      <w:rPr>
        <w:rFonts w:hint="default" w:ascii="Symbol" w:hAnsi="Symbol"/>
      </w:rPr>
    </w:lvl>
    <w:lvl w:ilvl="1" w:tplc="A2D08964">
      <w:start w:val="1"/>
      <w:numFmt w:val="bullet"/>
      <w:lvlText w:val="o"/>
      <w:lvlJc w:val="left"/>
      <w:pPr>
        <w:ind w:left="1440" w:hanging="360"/>
      </w:pPr>
      <w:rPr>
        <w:rFonts w:hint="default" w:ascii="Courier New" w:hAnsi="Courier New"/>
      </w:rPr>
    </w:lvl>
    <w:lvl w:ilvl="2" w:tplc="247E55D0">
      <w:start w:val="1"/>
      <w:numFmt w:val="bullet"/>
      <w:lvlText w:val=""/>
      <w:lvlJc w:val="left"/>
      <w:pPr>
        <w:ind w:left="2160" w:hanging="360"/>
      </w:pPr>
      <w:rPr>
        <w:rFonts w:hint="default" w:ascii="Wingdings" w:hAnsi="Wingdings"/>
      </w:rPr>
    </w:lvl>
    <w:lvl w:ilvl="3" w:tplc="993AD436">
      <w:start w:val="1"/>
      <w:numFmt w:val="bullet"/>
      <w:lvlText w:val=""/>
      <w:lvlJc w:val="left"/>
      <w:pPr>
        <w:ind w:left="2880" w:hanging="360"/>
      </w:pPr>
      <w:rPr>
        <w:rFonts w:hint="default" w:ascii="Symbol" w:hAnsi="Symbol"/>
      </w:rPr>
    </w:lvl>
    <w:lvl w:ilvl="4" w:tplc="B99AEB30">
      <w:start w:val="1"/>
      <w:numFmt w:val="bullet"/>
      <w:lvlText w:val="o"/>
      <w:lvlJc w:val="left"/>
      <w:pPr>
        <w:ind w:left="3600" w:hanging="360"/>
      </w:pPr>
      <w:rPr>
        <w:rFonts w:hint="default" w:ascii="Courier New" w:hAnsi="Courier New"/>
      </w:rPr>
    </w:lvl>
    <w:lvl w:ilvl="5" w:tplc="1C7E7026">
      <w:start w:val="1"/>
      <w:numFmt w:val="bullet"/>
      <w:lvlText w:val=""/>
      <w:lvlJc w:val="left"/>
      <w:pPr>
        <w:ind w:left="4320" w:hanging="360"/>
      </w:pPr>
      <w:rPr>
        <w:rFonts w:hint="default" w:ascii="Wingdings" w:hAnsi="Wingdings"/>
      </w:rPr>
    </w:lvl>
    <w:lvl w:ilvl="6" w:tplc="BBB48572">
      <w:start w:val="1"/>
      <w:numFmt w:val="bullet"/>
      <w:lvlText w:val=""/>
      <w:lvlJc w:val="left"/>
      <w:pPr>
        <w:ind w:left="5040" w:hanging="360"/>
      </w:pPr>
      <w:rPr>
        <w:rFonts w:hint="default" w:ascii="Symbol" w:hAnsi="Symbol"/>
      </w:rPr>
    </w:lvl>
    <w:lvl w:ilvl="7" w:tplc="F598935A">
      <w:start w:val="1"/>
      <w:numFmt w:val="bullet"/>
      <w:lvlText w:val="o"/>
      <w:lvlJc w:val="left"/>
      <w:pPr>
        <w:ind w:left="5760" w:hanging="360"/>
      </w:pPr>
      <w:rPr>
        <w:rFonts w:hint="default" w:ascii="Courier New" w:hAnsi="Courier New"/>
      </w:rPr>
    </w:lvl>
    <w:lvl w:ilvl="8" w:tplc="46CEBD8A">
      <w:start w:val="1"/>
      <w:numFmt w:val="bullet"/>
      <w:lvlText w:val=""/>
      <w:lvlJc w:val="left"/>
      <w:pPr>
        <w:ind w:left="6480" w:hanging="360"/>
      </w:pPr>
      <w:rPr>
        <w:rFonts w:hint="default" w:ascii="Wingdings" w:hAnsi="Wingdings"/>
      </w:rPr>
    </w:lvl>
  </w:abstractNum>
  <w:abstractNum w:abstractNumId="27" w15:restartNumberingAfterBreak="0">
    <w:nsid w:val="53E11FB6"/>
    <w:multiLevelType w:val="hybridMultilevel"/>
    <w:tmpl w:val="93FE26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5172123"/>
    <w:multiLevelType w:val="hybridMultilevel"/>
    <w:tmpl w:val="0910F820"/>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9" w15:restartNumberingAfterBreak="0">
    <w:nsid w:val="57260F04"/>
    <w:multiLevelType w:val="hybridMultilevel"/>
    <w:tmpl w:val="639E3DEE"/>
    <w:lvl w:ilvl="0" w:tplc="240A0001">
      <w:start w:val="1"/>
      <w:numFmt w:val="bullet"/>
      <w:lvlText w:val=""/>
      <w:lvlJc w:val="left"/>
      <w:pPr>
        <w:ind w:left="1086" w:hanging="360"/>
      </w:pPr>
      <w:rPr>
        <w:rFonts w:hint="default" w:ascii="Symbol" w:hAnsi="Symbol"/>
      </w:rPr>
    </w:lvl>
    <w:lvl w:ilvl="1" w:tplc="240A0003" w:tentative="1">
      <w:start w:val="1"/>
      <w:numFmt w:val="bullet"/>
      <w:lvlText w:val="o"/>
      <w:lvlJc w:val="left"/>
      <w:pPr>
        <w:ind w:left="1806" w:hanging="360"/>
      </w:pPr>
      <w:rPr>
        <w:rFonts w:hint="default" w:ascii="Courier New" w:hAnsi="Courier New" w:cs="Courier New"/>
      </w:rPr>
    </w:lvl>
    <w:lvl w:ilvl="2" w:tplc="240A0005" w:tentative="1">
      <w:start w:val="1"/>
      <w:numFmt w:val="bullet"/>
      <w:lvlText w:val=""/>
      <w:lvlJc w:val="left"/>
      <w:pPr>
        <w:ind w:left="2526" w:hanging="360"/>
      </w:pPr>
      <w:rPr>
        <w:rFonts w:hint="default" w:ascii="Wingdings" w:hAnsi="Wingdings"/>
      </w:rPr>
    </w:lvl>
    <w:lvl w:ilvl="3" w:tplc="240A0001" w:tentative="1">
      <w:start w:val="1"/>
      <w:numFmt w:val="bullet"/>
      <w:lvlText w:val=""/>
      <w:lvlJc w:val="left"/>
      <w:pPr>
        <w:ind w:left="3246" w:hanging="360"/>
      </w:pPr>
      <w:rPr>
        <w:rFonts w:hint="default" w:ascii="Symbol" w:hAnsi="Symbol"/>
      </w:rPr>
    </w:lvl>
    <w:lvl w:ilvl="4" w:tplc="240A0003" w:tentative="1">
      <w:start w:val="1"/>
      <w:numFmt w:val="bullet"/>
      <w:lvlText w:val="o"/>
      <w:lvlJc w:val="left"/>
      <w:pPr>
        <w:ind w:left="3966" w:hanging="360"/>
      </w:pPr>
      <w:rPr>
        <w:rFonts w:hint="default" w:ascii="Courier New" w:hAnsi="Courier New" w:cs="Courier New"/>
      </w:rPr>
    </w:lvl>
    <w:lvl w:ilvl="5" w:tplc="240A0005" w:tentative="1">
      <w:start w:val="1"/>
      <w:numFmt w:val="bullet"/>
      <w:lvlText w:val=""/>
      <w:lvlJc w:val="left"/>
      <w:pPr>
        <w:ind w:left="4686" w:hanging="360"/>
      </w:pPr>
      <w:rPr>
        <w:rFonts w:hint="default" w:ascii="Wingdings" w:hAnsi="Wingdings"/>
      </w:rPr>
    </w:lvl>
    <w:lvl w:ilvl="6" w:tplc="240A0001" w:tentative="1">
      <w:start w:val="1"/>
      <w:numFmt w:val="bullet"/>
      <w:lvlText w:val=""/>
      <w:lvlJc w:val="left"/>
      <w:pPr>
        <w:ind w:left="5406" w:hanging="360"/>
      </w:pPr>
      <w:rPr>
        <w:rFonts w:hint="default" w:ascii="Symbol" w:hAnsi="Symbol"/>
      </w:rPr>
    </w:lvl>
    <w:lvl w:ilvl="7" w:tplc="240A0003" w:tentative="1">
      <w:start w:val="1"/>
      <w:numFmt w:val="bullet"/>
      <w:lvlText w:val="o"/>
      <w:lvlJc w:val="left"/>
      <w:pPr>
        <w:ind w:left="6126" w:hanging="360"/>
      </w:pPr>
      <w:rPr>
        <w:rFonts w:hint="default" w:ascii="Courier New" w:hAnsi="Courier New" w:cs="Courier New"/>
      </w:rPr>
    </w:lvl>
    <w:lvl w:ilvl="8" w:tplc="240A0005" w:tentative="1">
      <w:start w:val="1"/>
      <w:numFmt w:val="bullet"/>
      <w:lvlText w:val=""/>
      <w:lvlJc w:val="left"/>
      <w:pPr>
        <w:ind w:left="6846" w:hanging="360"/>
      </w:pPr>
      <w:rPr>
        <w:rFonts w:hint="default" w:ascii="Wingdings" w:hAnsi="Wingdings"/>
      </w:rPr>
    </w:lvl>
  </w:abstractNum>
  <w:abstractNum w:abstractNumId="30" w15:restartNumberingAfterBreak="0">
    <w:nsid w:val="579818F1"/>
    <w:multiLevelType w:val="hybridMultilevel"/>
    <w:tmpl w:val="FF4EDE92"/>
    <w:lvl w:ilvl="0" w:tplc="3E9E8882">
      <w:start w:val="1"/>
      <w:numFmt w:val="decimal"/>
      <w:lvlText w:val="%1."/>
      <w:lvlJc w:val="left"/>
      <w:pPr>
        <w:ind w:left="720" w:hanging="360"/>
      </w:pPr>
    </w:lvl>
    <w:lvl w:ilvl="1" w:tplc="65ACF428">
      <w:start w:val="1"/>
      <w:numFmt w:val="lowerLetter"/>
      <w:lvlText w:val="%2."/>
      <w:lvlJc w:val="left"/>
      <w:pPr>
        <w:ind w:left="1440" w:hanging="360"/>
      </w:pPr>
    </w:lvl>
    <w:lvl w:ilvl="2" w:tplc="5CE4177E">
      <w:start w:val="1"/>
      <w:numFmt w:val="lowerRoman"/>
      <w:lvlText w:val="%3."/>
      <w:lvlJc w:val="right"/>
      <w:pPr>
        <w:ind w:left="2160" w:hanging="180"/>
      </w:pPr>
    </w:lvl>
    <w:lvl w:ilvl="3" w:tplc="944EF432">
      <w:start w:val="1"/>
      <w:numFmt w:val="decimal"/>
      <w:lvlText w:val="%4."/>
      <w:lvlJc w:val="left"/>
      <w:pPr>
        <w:ind w:left="2880" w:hanging="360"/>
      </w:pPr>
    </w:lvl>
    <w:lvl w:ilvl="4" w:tplc="A866F580">
      <w:start w:val="1"/>
      <w:numFmt w:val="lowerLetter"/>
      <w:lvlText w:val="%5."/>
      <w:lvlJc w:val="left"/>
      <w:pPr>
        <w:ind w:left="3600" w:hanging="360"/>
      </w:pPr>
    </w:lvl>
    <w:lvl w:ilvl="5" w:tplc="B022AFDC">
      <w:start w:val="1"/>
      <w:numFmt w:val="lowerRoman"/>
      <w:lvlText w:val="%6."/>
      <w:lvlJc w:val="right"/>
      <w:pPr>
        <w:ind w:left="4320" w:hanging="180"/>
      </w:pPr>
    </w:lvl>
    <w:lvl w:ilvl="6" w:tplc="1C765E4A">
      <w:start w:val="1"/>
      <w:numFmt w:val="decimal"/>
      <w:lvlText w:val="%7."/>
      <w:lvlJc w:val="left"/>
      <w:pPr>
        <w:ind w:left="5040" w:hanging="360"/>
      </w:pPr>
    </w:lvl>
    <w:lvl w:ilvl="7" w:tplc="9572D8D4">
      <w:start w:val="1"/>
      <w:numFmt w:val="lowerLetter"/>
      <w:lvlText w:val="%8."/>
      <w:lvlJc w:val="left"/>
      <w:pPr>
        <w:ind w:left="5760" w:hanging="360"/>
      </w:pPr>
    </w:lvl>
    <w:lvl w:ilvl="8" w:tplc="CE18E758">
      <w:start w:val="1"/>
      <w:numFmt w:val="lowerRoman"/>
      <w:lvlText w:val="%9."/>
      <w:lvlJc w:val="right"/>
      <w:pPr>
        <w:ind w:left="6480" w:hanging="180"/>
      </w:pPr>
    </w:lvl>
  </w:abstractNum>
  <w:abstractNum w:abstractNumId="31" w15:restartNumberingAfterBreak="0">
    <w:nsid w:val="65E25D24"/>
    <w:multiLevelType w:val="hybridMultilevel"/>
    <w:tmpl w:val="648E217C"/>
    <w:lvl w:ilvl="0" w:tplc="F118BBC0">
      <w:start w:val="1"/>
      <w:numFmt w:val="decimal"/>
      <w:lvlText w:val="%1."/>
      <w:lvlJc w:val="left"/>
      <w:pPr>
        <w:ind w:left="720" w:hanging="360"/>
      </w:pPr>
    </w:lvl>
    <w:lvl w:ilvl="1" w:tplc="5EF2F6B8">
      <w:start w:val="1"/>
      <w:numFmt w:val="lowerLetter"/>
      <w:lvlText w:val="%2."/>
      <w:lvlJc w:val="left"/>
      <w:pPr>
        <w:ind w:left="1440" w:hanging="360"/>
      </w:pPr>
    </w:lvl>
    <w:lvl w:ilvl="2" w:tplc="B68CBB3C">
      <w:start w:val="1"/>
      <w:numFmt w:val="lowerRoman"/>
      <w:lvlText w:val="%3."/>
      <w:lvlJc w:val="right"/>
      <w:pPr>
        <w:ind w:left="2160" w:hanging="180"/>
      </w:pPr>
    </w:lvl>
    <w:lvl w:ilvl="3" w:tplc="6884243C">
      <w:start w:val="1"/>
      <w:numFmt w:val="decimal"/>
      <w:lvlText w:val="%4."/>
      <w:lvlJc w:val="left"/>
      <w:pPr>
        <w:ind w:left="2880" w:hanging="360"/>
      </w:pPr>
    </w:lvl>
    <w:lvl w:ilvl="4" w:tplc="702A97A8">
      <w:start w:val="1"/>
      <w:numFmt w:val="lowerLetter"/>
      <w:lvlText w:val="%5."/>
      <w:lvlJc w:val="left"/>
      <w:pPr>
        <w:ind w:left="3600" w:hanging="360"/>
      </w:pPr>
    </w:lvl>
    <w:lvl w:ilvl="5" w:tplc="7084D7FE">
      <w:start w:val="1"/>
      <w:numFmt w:val="lowerRoman"/>
      <w:lvlText w:val="%6."/>
      <w:lvlJc w:val="right"/>
      <w:pPr>
        <w:ind w:left="4320" w:hanging="180"/>
      </w:pPr>
    </w:lvl>
    <w:lvl w:ilvl="6" w:tplc="DC28A3A6">
      <w:start w:val="1"/>
      <w:numFmt w:val="decimal"/>
      <w:lvlText w:val="%7."/>
      <w:lvlJc w:val="left"/>
      <w:pPr>
        <w:ind w:left="5040" w:hanging="360"/>
      </w:pPr>
    </w:lvl>
    <w:lvl w:ilvl="7" w:tplc="C436F4B6">
      <w:start w:val="1"/>
      <w:numFmt w:val="lowerLetter"/>
      <w:lvlText w:val="%8."/>
      <w:lvlJc w:val="left"/>
      <w:pPr>
        <w:ind w:left="5760" w:hanging="360"/>
      </w:pPr>
    </w:lvl>
    <w:lvl w:ilvl="8" w:tplc="AB78AB3C">
      <w:start w:val="1"/>
      <w:numFmt w:val="lowerRoman"/>
      <w:lvlText w:val="%9."/>
      <w:lvlJc w:val="right"/>
      <w:pPr>
        <w:ind w:left="6480" w:hanging="180"/>
      </w:pPr>
    </w:lvl>
  </w:abstractNum>
  <w:abstractNum w:abstractNumId="32" w15:restartNumberingAfterBreak="0">
    <w:nsid w:val="67CD7B57"/>
    <w:multiLevelType w:val="hybridMultilevel"/>
    <w:tmpl w:val="1D06DA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2D52F6"/>
    <w:multiLevelType w:val="hybridMultilevel"/>
    <w:tmpl w:val="FA6C90A2"/>
    <w:lvl w:ilvl="0" w:tplc="383EFAFA">
      <w:start w:val="1"/>
      <w:numFmt w:val="bullet"/>
      <w:lvlText w:val=""/>
      <w:lvlJc w:val="left"/>
      <w:pPr>
        <w:ind w:left="720" w:hanging="360"/>
      </w:pPr>
      <w:rPr>
        <w:rFonts w:hint="default" w:ascii="Symbol" w:hAnsi="Symbol"/>
      </w:rPr>
    </w:lvl>
    <w:lvl w:ilvl="1" w:tplc="DE88A7CE">
      <w:start w:val="1"/>
      <w:numFmt w:val="bullet"/>
      <w:lvlText w:val="o"/>
      <w:lvlJc w:val="left"/>
      <w:pPr>
        <w:ind w:left="1440" w:hanging="360"/>
      </w:pPr>
      <w:rPr>
        <w:rFonts w:hint="default" w:ascii="Courier New" w:hAnsi="Courier New"/>
      </w:rPr>
    </w:lvl>
    <w:lvl w:ilvl="2" w:tplc="F8CC3BA2">
      <w:start w:val="1"/>
      <w:numFmt w:val="bullet"/>
      <w:lvlText w:val=""/>
      <w:lvlJc w:val="left"/>
      <w:pPr>
        <w:ind w:left="2160" w:hanging="360"/>
      </w:pPr>
      <w:rPr>
        <w:rFonts w:hint="default" w:ascii="Wingdings" w:hAnsi="Wingdings"/>
      </w:rPr>
    </w:lvl>
    <w:lvl w:ilvl="3" w:tplc="399CA382">
      <w:start w:val="1"/>
      <w:numFmt w:val="bullet"/>
      <w:lvlText w:val=""/>
      <w:lvlJc w:val="left"/>
      <w:pPr>
        <w:ind w:left="2880" w:hanging="360"/>
      </w:pPr>
      <w:rPr>
        <w:rFonts w:hint="default" w:ascii="Symbol" w:hAnsi="Symbol"/>
      </w:rPr>
    </w:lvl>
    <w:lvl w:ilvl="4" w:tplc="47E484F8">
      <w:start w:val="1"/>
      <w:numFmt w:val="bullet"/>
      <w:lvlText w:val="o"/>
      <w:lvlJc w:val="left"/>
      <w:pPr>
        <w:ind w:left="3600" w:hanging="360"/>
      </w:pPr>
      <w:rPr>
        <w:rFonts w:hint="default" w:ascii="Courier New" w:hAnsi="Courier New"/>
      </w:rPr>
    </w:lvl>
    <w:lvl w:ilvl="5" w:tplc="9FC4AE28">
      <w:start w:val="1"/>
      <w:numFmt w:val="bullet"/>
      <w:lvlText w:val=""/>
      <w:lvlJc w:val="left"/>
      <w:pPr>
        <w:ind w:left="4320" w:hanging="360"/>
      </w:pPr>
      <w:rPr>
        <w:rFonts w:hint="default" w:ascii="Wingdings" w:hAnsi="Wingdings"/>
      </w:rPr>
    </w:lvl>
    <w:lvl w:ilvl="6" w:tplc="E796E592">
      <w:start w:val="1"/>
      <w:numFmt w:val="bullet"/>
      <w:lvlText w:val=""/>
      <w:lvlJc w:val="left"/>
      <w:pPr>
        <w:ind w:left="5040" w:hanging="360"/>
      </w:pPr>
      <w:rPr>
        <w:rFonts w:hint="default" w:ascii="Symbol" w:hAnsi="Symbol"/>
      </w:rPr>
    </w:lvl>
    <w:lvl w:ilvl="7" w:tplc="C526D6F6">
      <w:start w:val="1"/>
      <w:numFmt w:val="bullet"/>
      <w:lvlText w:val="o"/>
      <w:lvlJc w:val="left"/>
      <w:pPr>
        <w:ind w:left="5760" w:hanging="360"/>
      </w:pPr>
      <w:rPr>
        <w:rFonts w:hint="default" w:ascii="Courier New" w:hAnsi="Courier New"/>
      </w:rPr>
    </w:lvl>
    <w:lvl w:ilvl="8" w:tplc="1264DAB6">
      <w:start w:val="1"/>
      <w:numFmt w:val="bullet"/>
      <w:lvlText w:val=""/>
      <w:lvlJc w:val="left"/>
      <w:pPr>
        <w:ind w:left="6480" w:hanging="360"/>
      </w:pPr>
      <w:rPr>
        <w:rFonts w:hint="default" w:ascii="Wingdings" w:hAnsi="Wingdings"/>
      </w:rPr>
    </w:lvl>
  </w:abstractNum>
  <w:abstractNum w:abstractNumId="34" w15:restartNumberingAfterBreak="0">
    <w:nsid w:val="68AA0A2B"/>
    <w:multiLevelType w:val="hybridMultilevel"/>
    <w:tmpl w:val="9578A4B2"/>
    <w:lvl w:ilvl="0" w:tplc="B0D6B53E">
      <w:start w:val="1"/>
      <w:numFmt w:val="decimal"/>
      <w:lvlText w:val="%1."/>
      <w:lvlJc w:val="left"/>
      <w:pPr>
        <w:ind w:left="720" w:hanging="360"/>
      </w:pPr>
      <w:rPr>
        <w:rFonts w:hint="default" w:ascii="Arial" w:hAnsi="Arial" w:cs="Arial"/>
        <w:b w:val="0"/>
      </w:rPr>
    </w:lvl>
    <w:lvl w:ilvl="1" w:tplc="4320B5D6">
      <w:start w:val="1"/>
      <w:numFmt w:val="lowerLetter"/>
      <w:lvlText w:val="%2."/>
      <w:lvlJc w:val="left"/>
      <w:pPr>
        <w:ind w:left="1440" w:hanging="360"/>
      </w:pPr>
    </w:lvl>
    <w:lvl w:ilvl="2" w:tplc="61102C9E">
      <w:start w:val="1"/>
      <w:numFmt w:val="lowerRoman"/>
      <w:lvlText w:val="%3."/>
      <w:lvlJc w:val="right"/>
      <w:pPr>
        <w:ind w:left="2160" w:hanging="180"/>
      </w:pPr>
    </w:lvl>
    <w:lvl w:ilvl="3" w:tplc="1C2AD844">
      <w:start w:val="1"/>
      <w:numFmt w:val="decimal"/>
      <w:lvlText w:val="%4."/>
      <w:lvlJc w:val="left"/>
      <w:pPr>
        <w:ind w:left="2880" w:hanging="360"/>
      </w:pPr>
    </w:lvl>
    <w:lvl w:ilvl="4" w:tplc="2EE4652C">
      <w:start w:val="1"/>
      <w:numFmt w:val="lowerLetter"/>
      <w:lvlText w:val="%5."/>
      <w:lvlJc w:val="left"/>
      <w:pPr>
        <w:ind w:left="3600" w:hanging="360"/>
      </w:pPr>
    </w:lvl>
    <w:lvl w:ilvl="5" w:tplc="D938F516">
      <w:start w:val="1"/>
      <w:numFmt w:val="lowerRoman"/>
      <w:lvlText w:val="%6."/>
      <w:lvlJc w:val="right"/>
      <w:pPr>
        <w:ind w:left="4320" w:hanging="180"/>
      </w:pPr>
    </w:lvl>
    <w:lvl w:ilvl="6" w:tplc="F04C18C8">
      <w:start w:val="1"/>
      <w:numFmt w:val="decimal"/>
      <w:lvlText w:val="%7."/>
      <w:lvlJc w:val="left"/>
      <w:pPr>
        <w:ind w:left="5040" w:hanging="360"/>
      </w:pPr>
    </w:lvl>
    <w:lvl w:ilvl="7" w:tplc="F01AB370">
      <w:start w:val="1"/>
      <w:numFmt w:val="lowerLetter"/>
      <w:lvlText w:val="%8."/>
      <w:lvlJc w:val="left"/>
      <w:pPr>
        <w:ind w:left="5760" w:hanging="360"/>
      </w:pPr>
    </w:lvl>
    <w:lvl w:ilvl="8" w:tplc="648E23CC">
      <w:start w:val="1"/>
      <w:numFmt w:val="lowerRoman"/>
      <w:lvlText w:val="%9."/>
      <w:lvlJc w:val="right"/>
      <w:pPr>
        <w:ind w:left="6480" w:hanging="180"/>
      </w:pPr>
    </w:lvl>
  </w:abstractNum>
  <w:abstractNum w:abstractNumId="35" w15:restartNumberingAfterBreak="0">
    <w:nsid w:val="6CD62D48"/>
    <w:multiLevelType w:val="hybridMultilevel"/>
    <w:tmpl w:val="C56EA0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7" w15:restartNumberingAfterBreak="0">
    <w:nsid w:val="759D5663"/>
    <w:multiLevelType w:val="hybridMultilevel"/>
    <w:tmpl w:val="D1842B5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8" w15:restartNumberingAfterBreak="0">
    <w:nsid w:val="7AF14904"/>
    <w:multiLevelType w:val="hybridMultilevel"/>
    <w:tmpl w:val="D9307E9E"/>
    <w:lvl w:ilvl="0" w:tplc="E97256AA">
      <w:start w:val="1"/>
      <w:numFmt w:val="bullet"/>
      <w:lvlText w:val=""/>
      <w:lvlJc w:val="left"/>
      <w:pPr>
        <w:ind w:left="720" w:hanging="360"/>
      </w:pPr>
      <w:rPr>
        <w:rFonts w:hint="default" w:ascii="Symbol" w:hAnsi="Symbol"/>
      </w:rPr>
    </w:lvl>
    <w:lvl w:ilvl="1" w:tplc="178A5ED8">
      <w:start w:val="1"/>
      <w:numFmt w:val="bullet"/>
      <w:lvlText w:val="o"/>
      <w:lvlJc w:val="left"/>
      <w:pPr>
        <w:ind w:left="1440" w:hanging="360"/>
      </w:pPr>
      <w:rPr>
        <w:rFonts w:hint="default" w:ascii="Courier New" w:hAnsi="Courier New"/>
      </w:rPr>
    </w:lvl>
    <w:lvl w:ilvl="2" w:tplc="F18C3A8C">
      <w:start w:val="1"/>
      <w:numFmt w:val="bullet"/>
      <w:lvlText w:val=""/>
      <w:lvlJc w:val="left"/>
      <w:pPr>
        <w:ind w:left="2160" w:hanging="360"/>
      </w:pPr>
      <w:rPr>
        <w:rFonts w:hint="default" w:ascii="Wingdings" w:hAnsi="Wingdings"/>
      </w:rPr>
    </w:lvl>
    <w:lvl w:ilvl="3" w:tplc="7B0C1390">
      <w:start w:val="1"/>
      <w:numFmt w:val="bullet"/>
      <w:lvlText w:val=""/>
      <w:lvlJc w:val="left"/>
      <w:pPr>
        <w:ind w:left="2880" w:hanging="360"/>
      </w:pPr>
      <w:rPr>
        <w:rFonts w:hint="default" w:ascii="Symbol" w:hAnsi="Symbol"/>
      </w:rPr>
    </w:lvl>
    <w:lvl w:ilvl="4" w:tplc="FD043C0A">
      <w:start w:val="1"/>
      <w:numFmt w:val="bullet"/>
      <w:lvlText w:val="o"/>
      <w:lvlJc w:val="left"/>
      <w:pPr>
        <w:ind w:left="3600" w:hanging="360"/>
      </w:pPr>
      <w:rPr>
        <w:rFonts w:hint="default" w:ascii="Courier New" w:hAnsi="Courier New"/>
      </w:rPr>
    </w:lvl>
    <w:lvl w:ilvl="5" w:tplc="A420F2C6">
      <w:start w:val="1"/>
      <w:numFmt w:val="bullet"/>
      <w:lvlText w:val=""/>
      <w:lvlJc w:val="left"/>
      <w:pPr>
        <w:ind w:left="4320" w:hanging="360"/>
      </w:pPr>
      <w:rPr>
        <w:rFonts w:hint="default" w:ascii="Wingdings" w:hAnsi="Wingdings"/>
      </w:rPr>
    </w:lvl>
    <w:lvl w:ilvl="6" w:tplc="4D8C6134">
      <w:start w:val="1"/>
      <w:numFmt w:val="bullet"/>
      <w:lvlText w:val=""/>
      <w:lvlJc w:val="left"/>
      <w:pPr>
        <w:ind w:left="5040" w:hanging="360"/>
      </w:pPr>
      <w:rPr>
        <w:rFonts w:hint="default" w:ascii="Symbol" w:hAnsi="Symbol"/>
      </w:rPr>
    </w:lvl>
    <w:lvl w:ilvl="7" w:tplc="69B856C2">
      <w:start w:val="1"/>
      <w:numFmt w:val="bullet"/>
      <w:lvlText w:val="o"/>
      <w:lvlJc w:val="left"/>
      <w:pPr>
        <w:ind w:left="5760" w:hanging="360"/>
      </w:pPr>
      <w:rPr>
        <w:rFonts w:hint="default" w:ascii="Courier New" w:hAnsi="Courier New"/>
      </w:rPr>
    </w:lvl>
    <w:lvl w:ilvl="8" w:tplc="BEE61E80">
      <w:start w:val="1"/>
      <w:numFmt w:val="bullet"/>
      <w:lvlText w:val=""/>
      <w:lvlJc w:val="left"/>
      <w:pPr>
        <w:ind w:left="6480" w:hanging="360"/>
      </w:pPr>
      <w:rPr>
        <w:rFonts w:hint="default" w:ascii="Wingdings" w:hAnsi="Wingdings"/>
      </w:rPr>
    </w:lvl>
  </w:abstractNum>
  <w:abstractNum w:abstractNumId="39" w15:restartNumberingAfterBreak="0">
    <w:nsid w:val="7ED92D80"/>
    <w:multiLevelType w:val="hybridMultilevel"/>
    <w:tmpl w:val="68D8A272"/>
    <w:lvl w:ilvl="0" w:tplc="A134D676">
      <w:start w:val="1"/>
      <w:numFmt w:val="bullet"/>
      <w:lvlText w:val=""/>
      <w:lvlJc w:val="left"/>
      <w:pPr>
        <w:ind w:left="720" w:hanging="360"/>
      </w:pPr>
      <w:rPr>
        <w:rFonts w:hint="default" w:ascii="Symbol" w:hAnsi="Symbol"/>
      </w:rPr>
    </w:lvl>
    <w:lvl w:ilvl="1" w:tplc="0F82411C">
      <w:start w:val="1"/>
      <w:numFmt w:val="bullet"/>
      <w:lvlText w:val="o"/>
      <w:lvlJc w:val="left"/>
      <w:pPr>
        <w:ind w:left="1440" w:hanging="360"/>
      </w:pPr>
      <w:rPr>
        <w:rFonts w:hint="default" w:ascii="Courier New" w:hAnsi="Courier New"/>
      </w:rPr>
    </w:lvl>
    <w:lvl w:ilvl="2" w:tplc="624EC990">
      <w:start w:val="1"/>
      <w:numFmt w:val="bullet"/>
      <w:lvlText w:val=""/>
      <w:lvlJc w:val="left"/>
      <w:pPr>
        <w:ind w:left="2160" w:hanging="360"/>
      </w:pPr>
      <w:rPr>
        <w:rFonts w:hint="default" w:ascii="Wingdings" w:hAnsi="Wingdings"/>
      </w:rPr>
    </w:lvl>
    <w:lvl w:ilvl="3" w:tplc="3DEE3490">
      <w:start w:val="1"/>
      <w:numFmt w:val="bullet"/>
      <w:lvlText w:val=""/>
      <w:lvlJc w:val="left"/>
      <w:pPr>
        <w:ind w:left="2880" w:hanging="360"/>
      </w:pPr>
      <w:rPr>
        <w:rFonts w:hint="default" w:ascii="Symbol" w:hAnsi="Symbol"/>
      </w:rPr>
    </w:lvl>
    <w:lvl w:ilvl="4" w:tplc="0218A3D6">
      <w:start w:val="1"/>
      <w:numFmt w:val="bullet"/>
      <w:lvlText w:val="o"/>
      <w:lvlJc w:val="left"/>
      <w:pPr>
        <w:ind w:left="3600" w:hanging="360"/>
      </w:pPr>
      <w:rPr>
        <w:rFonts w:hint="default" w:ascii="Courier New" w:hAnsi="Courier New"/>
      </w:rPr>
    </w:lvl>
    <w:lvl w:ilvl="5" w:tplc="CB1CA642">
      <w:start w:val="1"/>
      <w:numFmt w:val="bullet"/>
      <w:lvlText w:val=""/>
      <w:lvlJc w:val="left"/>
      <w:pPr>
        <w:ind w:left="4320" w:hanging="360"/>
      </w:pPr>
      <w:rPr>
        <w:rFonts w:hint="default" w:ascii="Wingdings" w:hAnsi="Wingdings"/>
      </w:rPr>
    </w:lvl>
    <w:lvl w:ilvl="6" w:tplc="DBE46732">
      <w:start w:val="1"/>
      <w:numFmt w:val="bullet"/>
      <w:lvlText w:val=""/>
      <w:lvlJc w:val="left"/>
      <w:pPr>
        <w:ind w:left="5040" w:hanging="360"/>
      </w:pPr>
      <w:rPr>
        <w:rFonts w:hint="default" w:ascii="Symbol" w:hAnsi="Symbol"/>
      </w:rPr>
    </w:lvl>
    <w:lvl w:ilvl="7" w:tplc="5ABEA2C8">
      <w:start w:val="1"/>
      <w:numFmt w:val="bullet"/>
      <w:lvlText w:val="o"/>
      <w:lvlJc w:val="left"/>
      <w:pPr>
        <w:ind w:left="5760" w:hanging="360"/>
      </w:pPr>
      <w:rPr>
        <w:rFonts w:hint="default" w:ascii="Courier New" w:hAnsi="Courier New"/>
      </w:rPr>
    </w:lvl>
    <w:lvl w:ilvl="8" w:tplc="8612C8D2">
      <w:start w:val="1"/>
      <w:numFmt w:val="bullet"/>
      <w:lvlText w:val=""/>
      <w:lvlJc w:val="left"/>
      <w:pPr>
        <w:ind w:left="6480" w:hanging="360"/>
      </w:pPr>
      <w:rPr>
        <w:rFonts w:hint="default" w:ascii="Wingdings" w:hAnsi="Wingdings"/>
      </w:rPr>
    </w:lvl>
  </w:abstractNum>
  <w:num w:numId="1" w16cid:durableId="962269843">
    <w:abstractNumId w:val="25"/>
  </w:num>
  <w:num w:numId="2" w16cid:durableId="623072974">
    <w:abstractNumId w:val="23"/>
  </w:num>
  <w:num w:numId="3" w16cid:durableId="163597219">
    <w:abstractNumId w:val="1"/>
  </w:num>
  <w:num w:numId="4" w16cid:durableId="1081635630">
    <w:abstractNumId w:val="26"/>
  </w:num>
  <w:num w:numId="5" w16cid:durableId="1636253377">
    <w:abstractNumId w:val="33"/>
  </w:num>
  <w:num w:numId="6" w16cid:durableId="944574126">
    <w:abstractNumId w:val="39"/>
  </w:num>
  <w:num w:numId="7" w16cid:durableId="326835009">
    <w:abstractNumId w:val="21"/>
  </w:num>
  <w:num w:numId="8" w16cid:durableId="1608386856">
    <w:abstractNumId w:val="7"/>
  </w:num>
  <w:num w:numId="9" w16cid:durableId="2075735761">
    <w:abstractNumId w:val="2"/>
  </w:num>
  <w:num w:numId="10" w16cid:durableId="814301841">
    <w:abstractNumId w:val="38"/>
  </w:num>
  <w:num w:numId="11" w16cid:durableId="969750766">
    <w:abstractNumId w:val="5"/>
  </w:num>
  <w:num w:numId="12" w16cid:durableId="1877427527">
    <w:abstractNumId w:val="12"/>
  </w:num>
  <w:num w:numId="13" w16cid:durableId="1359894847">
    <w:abstractNumId w:val="20"/>
  </w:num>
  <w:num w:numId="14" w16cid:durableId="953288049">
    <w:abstractNumId w:val="19"/>
  </w:num>
  <w:num w:numId="15" w16cid:durableId="1861703364">
    <w:abstractNumId w:val="6"/>
  </w:num>
  <w:num w:numId="16" w16cid:durableId="1066101876">
    <w:abstractNumId w:val="10"/>
  </w:num>
  <w:num w:numId="17" w16cid:durableId="984697259">
    <w:abstractNumId w:val="30"/>
  </w:num>
  <w:num w:numId="18" w16cid:durableId="568734575">
    <w:abstractNumId w:val="36"/>
  </w:num>
  <w:num w:numId="19" w16cid:durableId="142089999">
    <w:abstractNumId w:val="0"/>
  </w:num>
  <w:num w:numId="20" w16cid:durableId="1692729772">
    <w:abstractNumId w:val="15"/>
  </w:num>
  <w:num w:numId="21" w16cid:durableId="1221819372">
    <w:abstractNumId w:val="4"/>
  </w:num>
  <w:num w:numId="22" w16cid:durableId="1339229647">
    <w:abstractNumId w:val="18"/>
  </w:num>
  <w:num w:numId="23" w16cid:durableId="1371301183">
    <w:abstractNumId w:val="31"/>
  </w:num>
  <w:num w:numId="24" w16cid:durableId="1637641328">
    <w:abstractNumId w:val="34"/>
  </w:num>
  <w:num w:numId="25" w16cid:durableId="475994819">
    <w:abstractNumId w:val="3"/>
  </w:num>
  <w:num w:numId="26" w16cid:durableId="376861772">
    <w:abstractNumId w:val="37"/>
  </w:num>
  <w:num w:numId="27" w16cid:durableId="60444063">
    <w:abstractNumId w:val="8"/>
  </w:num>
  <w:num w:numId="28" w16cid:durableId="964702854">
    <w:abstractNumId w:val="32"/>
  </w:num>
  <w:num w:numId="29" w16cid:durableId="21228018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7374410">
    <w:abstractNumId w:val="11"/>
  </w:num>
  <w:num w:numId="31" w16cid:durableId="427893476">
    <w:abstractNumId w:val="27"/>
  </w:num>
  <w:num w:numId="32" w16cid:durableId="187106084">
    <w:abstractNumId w:val="35"/>
  </w:num>
  <w:num w:numId="33" w16cid:durableId="100800767">
    <w:abstractNumId w:val="16"/>
  </w:num>
  <w:num w:numId="34" w16cid:durableId="1378973890">
    <w:abstractNumId w:val="28"/>
  </w:num>
  <w:num w:numId="35" w16cid:durableId="1665623779">
    <w:abstractNumId w:val="29"/>
  </w:num>
  <w:num w:numId="36" w16cid:durableId="428546186">
    <w:abstractNumId w:val="22"/>
  </w:num>
  <w:num w:numId="37" w16cid:durableId="2035883854">
    <w:abstractNumId w:val="14"/>
  </w:num>
  <w:num w:numId="38" w16cid:durableId="1072386582">
    <w:abstractNumId w:val="24"/>
  </w:num>
  <w:num w:numId="39" w16cid:durableId="604852883">
    <w:abstractNumId w:val="17"/>
  </w:num>
  <w:num w:numId="40" w16cid:durableId="1085800848">
    <w:abstractNumId w:val="13"/>
  </w:num>
  <w:num w:numId="41" w16cid:durableId="110928119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AC5"/>
    <w:rsid w:val="000012A5"/>
    <w:rsid w:val="000021BF"/>
    <w:rsid w:val="00002A65"/>
    <w:rsid w:val="00002B92"/>
    <w:rsid w:val="00002FE8"/>
    <w:rsid w:val="000063FB"/>
    <w:rsid w:val="000100E0"/>
    <w:rsid w:val="000104FF"/>
    <w:rsid w:val="00011599"/>
    <w:rsid w:val="00013E17"/>
    <w:rsid w:val="00015DF8"/>
    <w:rsid w:val="00016260"/>
    <w:rsid w:val="0002002F"/>
    <w:rsid w:val="00020BA2"/>
    <w:rsid w:val="00021FBD"/>
    <w:rsid w:val="000220FE"/>
    <w:rsid w:val="0002250E"/>
    <w:rsid w:val="00022E8D"/>
    <w:rsid w:val="00025405"/>
    <w:rsid w:val="00026353"/>
    <w:rsid w:val="00026A0A"/>
    <w:rsid w:val="000323AB"/>
    <w:rsid w:val="000348A9"/>
    <w:rsid w:val="00036181"/>
    <w:rsid w:val="000365A7"/>
    <w:rsid w:val="000376AE"/>
    <w:rsid w:val="0004086B"/>
    <w:rsid w:val="000409A9"/>
    <w:rsid w:val="00041433"/>
    <w:rsid w:val="000420B6"/>
    <w:rsid w:val="00043B33"/>
    <w:rsid w:val="00045F76"/>
    <w:rsid w:val="00052AA6"/>
    <w:rsid w:val="00053AA1"/>
    <w:rsid w:val="00055C3F"/>
    <w:rsid w:val="000577B3"/>
    <w:rsid w:val="00060BB7"/>
    <w:rsid w:val="000618D0"/>
    <w:rsid w:val="000619A1"/>
    <w:rsid w:val="00061F90"/>
    <w:rsid w:val="000691DF"/>
    <w:rsid w:val="00071054"/>
    <w:rsid w:val="000746CE"/>
    <w:rsid w:val="00076362"/>
    <w:rsid w:val="00081696"/>
    <w:rsid w:val="00081AB1"/>
    <w:rsid w:val="00085BC2"/>
    <w:rsid w:val="000901C1"/>
    <w:rsid w:val="000901D1"/>
    <w:rsid w:val="000955EC"/>
    <w:rsid w:val="000A0608"/>
    <w:rsid w:val="000A1286"/>
    <w:rsid w:val="000A2FAC"/>
    <w:rsid w:val="000A4C66"/>
    <w:rsid w:val="000A4FF2"/>
    <w:rsid w:val="000A5266"/>
    <w:rsid w:val="000A5FFB"/>
    <w:rsid w:val="000A6698"/>
    <w:rsid w:val="000A9925"/>
    <w:rsid w:val="000B10BC"/>
    <w:rsid w:val="000B289C"/>
    <w:rsid w:val="000B318F"/>
    <w:rsid w:val="000B6527"/>
    <w:rsid w:val="000B702F"/>
    <w:rsid w:val="000C185D"/>
    <w:rsid w:val="000C40A6"/>
    <w:rsid w:val="000C5AEB"/>
    <w:rsid w:val="000C5E57"/>
    <w:rsid w:val="000C6635"/>
    <w:rsid w:val="000D0443"/>
    <w:rsid w:val="000D3A2C"/>
    <w:rsid w:val="000D474B"/>
    <w:rsid w:val="000D5F94"/>
    <w:rsid w:val="000E2455"/>
    <w:rsid w:val="000E29A4"/>
    <w:rsid w:val="000E5045"/>
    <w:rsid w:val="000E53E8"/>
    <w:rsid w:val="000E6A28"/>
    <w:rsid w:val="000F153E"/>
    <w:rsid w:val="000F18B3"/>
    <w:rsid w:val="000F1924"/>
    <w:rsid w:val="000F388B"/>
    <w:rsid w:val="000F3B25"/>
    <w:rsid w:val="00101033"/>
    <w:rsid w:val="0010268A"/>
    <w:rsid w:val="00102A89"/>
    <w:rsid w:val="001035DC"/>
    <w:rsid w:val="0010571B"/>
    <w:rsid w:val="00111635"/>
    <w:rsid w:val="00112A68"/>
    <w:rsid w:val="00112EB3"/>
    <w:rsid w:val="001131C0"/>
    <w:rsid w:val="00117624"/>
    <w:rsid w:val="001219BD"/>
    <w:rsid w:val="001228DD"/>
    <w:rsid w:val="001233C3"/>
    <w:rsid w:val="001258F8"/>
    <w:rsid w:val="0012675F"/>
    <w:rsid w:val="00126960"/>
    <w:rsid w:val="001273D9"/>
    <w:rsid w:val="00131B38"/>
    <w:rsid w:val="001326B8"/>
    <w:rsid w:val="0013434C"/>
    <w:rsid w:val="001348B6"/>
    <w:rsid w:val="00137E33"/>
    <w:rsid w:val="00140750"/>
    <w:rsid w:val="00140B8F"/>
    <w:rsid w:val="00141344"/>
    <w:rsid w:val="001452A4"/>
    <w:rsid w:val="00147A20"/>
    <w:rsid w:val="00154B44"/>
    <w:rsid w:val="001602BF"/>
    <w:rsid w:val="00160F1E"/>
    <w:rsid w:val="001645C3"/>
    <w:rsid w:val="00165002"/>
    <w:rsid w:val="00166975"/>
    <w:rsid w:val="001705D6"/>
    <w:rsid w:val="00170CC8"/>
    <w:rsid w:val="00171BF6"/>
    <w:rsid w:val="001726CF"/>
    <w:rsid w:val="0017288D"/>
    <w:rsid w:val="00172CCA"/>
    <w:rsid w:val="00173EE3"/>
    <w:rsid w:val="00176ECD"/>
    <w:rsid w:val="00177206"/>
    <w:rsid w:val="0017BE8A"/>
    <w:rsid w:val="001801F1"/>
    <w:rsid w:val="00184D73"/>
    <w:rsid w:val="001879B7"/>
    <w:rsid w:val="00187EA5"/>
    <w:rsid w:val="00191AE7"/>
    <w:rsid w:val="00191F3E"/>
    <w:rsid w:val="00194639"/>
    <w:rsid w:val="00194A31"/>
    <w:rsid w:val="001963BA"/>
    <w:rsid w:val="001A00D1"/>
    <w:rsid w:val="001A64AF"/>
    <w:rsid w:val="001B23DE"/>
    <w:rsid w:val="001B36C5"/>
    <w:rsid w:val="001B3D62"/>
    <w:rsid w:val="001B42D9"/>
    <w:rsid w:val="001B5EAF"/>
    <w:rsid w:val="001C32D2"/>
    <w:rsid w:val="001C4648"/>
    <w:rsid w:val="001C4E62"/>
    <w:rsid w:val="001CD84C"/>
    <w:rsid w:val="001D41FD"/>
    <w:rsid w:val="001D6729"/>
    <w:rsid w:val="001D6E6B"/>
    <w:rsid w:val="001E114D"/>
    <w:rsid w:val="001E1817"/>
    <w:rsid w:val="001E2377"/>
    <w:rsid w:val="001E3C69"/>
    <w:rsid w:val="001F4FCF"/>
    <w:rsid w:val="001F68B2"/>
    <w:rsid w:val="001F79D6"/>
    <w:rsid w:val="001F7DA3"/>
    <w:rsid w:val="00201959"/>
    <w:rsid w:val="00202434"/>
    <w:rsid w:val="002073C0"/>
    <w:rsid w:val="00207B89"/>
    <w:rsid w:val="00210875"/>
    <w:rsid w:val="00214A93"/>
    <w:rsid w:val="002239EF"/>
    <w:rsid w:val="00225D97"/>
    <w:rsid w:val="002266DA"/>
    <w:rsid w:val="0022749A"/>
    <w:rsid w:val="0023039E"/>
    <w:rsid w:val="00231E3C"/>
    <w:rsid w:val="002349DB"/>
    <w:rsid w:val="00236A80"/>
    <w:rsid w:val="0023708C"/>
    <w:rsid w:val="002426E0"/>
    <w:rsid w:val="00242B9D"/>
    <w:rsid w:val="00242BF4"/>
    <w:rsid w:val="00244A57"/>
    <w:rsid w:val="0024702D"/>
    <w:rsid w:val="00250846"/>
    <w:rsid w:val="00252E25"/>
    <w:rsid w:val="00255608"/>
    <w:rsid w:val="002636B3"/>
    <w:rsid w:val="00264E5A"/>
    <w:rsid w:val="00266A5D"/>
    <w:rsid w:val="00274C9C"/>
    <w:rsid w:val="002754C3"/>
    <w:rsid w:val="0027645B"/>
    <w:rsid w:val="0028240F"/>
    <w:rsid w:val="0028253E"/>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EA6"/>
    <w:rsid w:val="002B1F29"/>
    <w:rsid w:val="002B239F"/>
    <w:rsid w:val="002B4BC6"/>
    <w:rsid w:val="002B5A02"/>
    <w:rsid w:val="002B5FBC"/>
    <w:rsid w:val="002B6D66"/>
    <w:rsid w:val="002B755E"/>
    <w:rsid w:val="002C1C01"/>
    <w:rsid w:val="002C2711"/>
    <w:rsid w:val="002C3E17"/>
    <w:rsid w:val="002C4ACD"/>
    <w:rsid w:val="002C6204"/>
    <w:rsid w:val="002D02AA"/>
    <w:rsid w:val="002D0BD5"/>
    <w:rsid w:val="002D1450"/>
    <w:rsid w:val="002D4584"/>
    <w:rsid w:val="002D5129"/>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37892"/>
    <w:rsid w:val="00342FFC"/>
    <w:rsid w:val="003435E8"/>
    <w:rsid w:val="00344674"/>
    <w:rsid w:val="00344C1B"/>
    <w:rsid w:val="00345F74"/>
    <w:rsid w:val="00346173"/>
    <w:rsid w:val="00347044"/>
    <w:rsid w:val="00356581"/>
    <w:rsid w:val="003576E9"/>
    <w:rsid w:val="00360617"/>
    <w:rsid w:val="00360704"/>
    <w:rsid w:val="003614AA"/>
    <w:rsid w:val="003631B7"/>
    <w:rsid w:val="003631BC"/>
    <w:rsid w:val="003654F3"/>
    <w:rsid w:val="00366754"/>
    <w:rsid w:val="0037273B"/>
    <w:rsid w:val="003744C8"/>
    <w:rsid w:val="0038154C"/>
    <w:rsid w:val="00381DD1"/>
    <w:rsid w:val="00383320"/>
    <w:rsid w:val="003909E5"/>
    <w:rsid w:val="00391664"/>
    <w:rsid w:val="00391DDE"/>
    <w:rsid w:val="00391FB7"/>
    <w:rsid w:val="00394DF0"/>
    <w:rsid w:val="0039520B"/>
    <w:rsid w:val="00397F31"/>
    <w:rsid w:val="003A1AD9"/>
    <w:rsid w:val="003A21BE"/>
    <w:rsid w:val="003A21FD"/>
    <w:rsid w:val="003B4D9C"/>
    <w:rsid w:val="003C214A"/>
    <w:rsid w:val="003C7A2B"/>
    <w:rsid w:val="003D14F6"/>
    <w:rsid w:val="003D185D"/>
    <w:rsid w:val="003D2F15"/>
    <w:rsid w:val="003D3E84"/>
    <w:rsid w:val="003D46E0"/>
    <w:rsid w:val="003D4FA5"/>
    <w:rsid w:val="003D6185"/>
    <w:rsid w:val="003E065A"/>
    <w:rsid w:val="003E14D0"/>
    <w:rsid w:val="003E2F3A"/>
    <w:rsid w:val="003E696E"/>
    <w:rsid w:val="003E7170"/>
    <w:rsid w:val="003E7BE0"/>
    <w:rsid w:val="003F1E69"/>
    <w:rsid w:val="003F5A4E"/>
    <w:rsid w:val="003F5ADE"/>
    <w:rsid w:val="003F5B6C"/>
    <w:rsid w:val="004048C8"/>
    <w:rsid w:val="00405CAE"/>
    <w:rsid w:val="00405FBF"/>
    <w:rsid w:val="00407D7D"/>
    <w:rsid w:val="00412063"/>
    <w:rsid w:val="004123CE"/>
    <w:rsid w:val="0041415F"/>
    <w:rsid w:val="00414AAF"/>
    <w:rsid w:val="00414FD3"/>
    <w:rsid w:val="0041608E"/>
    <w:rsid w:val="00416317"/>
    <w:rsid w:val="00420F6F"/>
    <w:rsid w:val="00421454"/>
    <w:rsid w:val="004221B4"/>
    <w:rsid w:val="00422875"/>
    <w:rsid w:val="00424D9A"/>
    <w:rsid w:val="004250CC"/>
    <w:rsid w:val="00426972"/>
    <w:rsid w:val="00426DCF"/>
    <w:rsid w:val="00433F51"/>
    <w:rsid w:val="00434359"/>
    <w:rsid w:val="00434A41"/>
    <w:rsid w:val="004366DE"/>
    <w:rsid w:val="00437263"/>
    <w:rsid w:val="00441E74"/>
    <w:rsid w:val="00445803"/>
    <w:rsid w:val="00446340"/>
    <w:rsid w:val="004473B4"/>
    <w:rsid w:val="00447C58"/>
    <w:rsid w:val="00451205"/>
    <w:rsid w:val="004517F0"/>
    <w:rsid w:val="00452CC1"/>
    <w:rsid w:val="00454F13"/>
    <w:rsid w:val="004565B8"/>
    <w:rsid w:val="00456ECF"/>
    <w:rsid w:val="00460EBC"/>
    <w:rsid w:val="00462A3D"/>
    <w:rsid w:val="004630A5"/>
    <w:rsid w:val="00464282"/>
    <w:rsid w:val="00467D00"/>
    <w:rsid w:val="00473720"/>
    <w:rsid w:val="00473986"/>
    <w:rsid w:val="00473B72"/>
    <w:rsid w:val="00474E8F"/>
    <w:rsid w:val="00475C48"/>
    <w:rsid w:val="00477534"/>
    <w:rsid w:val="00477562"/>
    <w:rsid w:val="0048225C"/>
    <w:rsid w:val="00485112"/>
    <w:rsid w:val="00486854"/>
    <w:rsid w:val="00486AA2"/>
    <w:rsid w:val="0049014E"/>
    <w:rsid w:val="00497D71"/>
    <w:rsid w:val="004A034F"/>
    <w:rsid w:val="004A1917"/>
    <w:rsid w:val="004A289C"/>
    <w:rsid w:val="004A29E5"/>
    <w:rsid w:val="004A311A"/>
    <w:rsid w:val="004A3741"/>
    <w:rsid w:val="004A43DA"/>
    <w:rsid w:val="004B1537"/>
    <w:rsid w:val="004B4183"/>
    <w:rsid w:val="004B4BB7"/>
    <w:rsid w:val="004B533E"/>
    <w:rsid w:val="004C089A"/>
    <w:rsid w:val="004C389B"/>
    <w:rsid w:val="004C4F55"/>
    <w:rsid w:val="004C5275"/>
    <w:rsid w:val="004C5B71"/>
    <w:rsid w:val="004C65DC"/>
    <w:rsid w:val="004D3E41"/>
    <w:rsid w:val="004D4372"/>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1214"/>
    <w:rsid w:val="00522094"/>
    <w:rsid w:val="005221AC"/>
    <w:rsid w:val="005257C1"/>
    <w:rsid w:val="005271A9"/>
    <w:rsid w:val="00531E7E"/>
    <w:rsid w:val="00536BD3"/>
    <w:rsid w:val="0054520B"/>
    <w:rsid w:val="0055069E"/>
    <w:rsid w:val="005522BF"/>
    <w:rsid w:val="005525F0"/>
    <w:rsid w:val="0055271F"/>
    <w:rsid w:val="00552B0D"/>
    <w:rsid w:val="00554C1B"/>
    <w:rsid w:val="005565C5"/>
    <w:rsid w:val="00560A1F"/>
    <w:rsid w:val="0056266A"/>
    <w:rsid w:val="0056349C"/>
    <w:rsid w:val="00563843"/>
    <w:rsid w:val="00564D19"/>
    <w:rsid w:val="0057159A"/>
    <w:rsid w:val="00576206"/>
    <w:rsid w:val="00576B67"/>
    <w:rsid w:val="00576FC1"/>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9C255"/>
    <w:rsid w:val="005A39EB"/>
    <w:rsid w:val="005A4CFC"/>
    <w:rsid w:val="005A56BD"/>
    <w:rsid w:val="005A594A"/>
    <w:rsid w:val="005A652C"/>
    <w:rsid w:val="005A6E4F"/>
    <w:rsid w:val="005B3B15"/>
    <w:rsid w:val="005B5DCC"/>
    <w:rsid w:val="005C18B8"/>
    <w:rsid w:val="005C59AF"/>
    <w:rsid w:val="005C7B35"/>
    <w:rsid w:val="005D1580"/>
    <w:rsid w:val="005D1B7E"/>
    <w:rsid w:val="005D2EBE"/>
    <w:rsid w:val="005D68EC"/>
    <w:rsid w:val="005E04A2"/>
    <w:rsid w:val="005E2659"/>
    <w:rsid w:val="005E5543"/>
    <w:rsid w:val="005F0083"/>
    <w:rsid w:val="005F030B"/>
    <w:rsid w:val="005F367D"/>
    <w:rsid w:val="005F44BF"/>
    <w:rsid w:val="005F4A44"/>
    <w:rsid w:val="005F7A30"/>
    <w:rsid w:val="006010D9"/>
    <w:rsid w:val="006011A4"/>
    <w:rsid w:val="00606029"/>
    <w:rsid w:val="00606286"/>
    <w:rsid w:val="0061009A"/>
    <w:rsid w:val="00610E52"/>
    <w:rsid w:val="006150EE"/>
    <w:rsid w:val="006176C3"/>
    <w:rsid w:val="00620710"/>
    <w:rsid w:val="00620C54"/>
    <w:rsid w:val="00622353"/>
    <w:rsid w:val="006230C1"/>
    <w:rsid w:val="00625635"/>
    <w:rsid w:val="006318B9"/>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97328"/>
    <w:rsid w:val="00697527"/>
    <w:rsid w:val="006A14FC"/>
    <w:rsid w:val="006B015B"/>
    <w:rsid w:val="006B0578"/>
    <w:rsid w:val="006B2B82"/>
    <w:rsid w:val="006B3A8A"/>
    <w:rsid w:val="006C5325"/>
    <w:rsid w:val="006C76E3"/>
    <w:rsid w:val="006D2D75"/>
    <w:rsid w:val="006D581A"/>
    <w:rsid w:val="006D7823"/>
    <w:rsid w:val="006E05DD"/>
    <w:rsid w:val="006E2067"/>
    <w:rsid w:val="006E32E9"/>
    <w:rsid w:val="006E7392"/>
    <w:rsid w:val="006E79AC"/>
    <w:rsid w:val="006F27B8"/>
    <w:rsid w:val="006F4910"/>
    <w:rsid w:val="006F5104"/>
    <w:rsid w:val="006F5AD2"/>
    <w:rsid w:val="00702290"/>
    <w:rsid w:val="00705AAF"/>
    <w:rsid w:val="007060BF"/>
    <w:rsid w:val="007066A4"/>
    <w:rsid w:val="007116F7"/>
    <w:rsid w:val="00711A68"/>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550C"/>
    <w:rsid w:val="00746FF0"/>
    <w:rsid w:val="0075154F"/>
    <w:rsid w:val="007516BF"/>
    <w:rsid w:val="00751C6C"/>
    <w:rsid w:val="00752019"/>
    <w:rsid w:val="00752E3A"/>
    <w:rsid w:val="007559BC"/>
    <w:rsid w:val="007656DB"/>
    <w:rsid w:val="00771EA7"/>
    <w:rsid w:val="00773698"/>
    <w:rsid w:val="0077409D"/>
    <w:rsid w:val="00775F40"/>
    <w:rsid w:val="00776957"/>
    <w:rsid w:val="00776D8C"/>
    <w:rsid w:val="00776F91"/>
    <w:rsid w:val="0077769C"/>
    <w:rsid w:val="00785F52"/>
    <w:rsid w:val="00786DED"/>
    <w:rsid w:val="00793E4A"/>
    <w:rsid w:val="00794EEE"/>
    <w:rsid w:val="00795044"/>
    <w:rsid w:val="00797871"/>
    <w:rsid w:val="007A22E5"/>
    <w:rsid w:val="007A3EA6"/>
    <w:rsid w:val="007A49D1"/>
    <w:rsid w:val="007A59C3"/>
    <w:rsid w:val="007B031D"/>
    <w:rsid w:val="007B4180"/>
    <w:rsid w:val="007B6803"/>
    <w:rsid w:val="007C3669"/>
    <w:rsid w:val="007C3A07"/>
    <w:rsid w:val="007C4EC9"/>
    <w:rsid w:val="007C5CB6"/>
    <w:rsid w:val="007C7780"/>
    <w:rsid w:val="007C7BE7"/>
    <w:rsid w:val="007D000A"/>
    <w:rsid w:val="007D0C6D"/>
    <w:rsid w:val="007D0E36"/>
    <w:rsid w:val="007D3BED"/>
    <w:rsid w:val="007E03C5"/>
    <w:rsid w:val="007E1D2C"/>
    <w:rsid w:val="007E3B29"/>
    <w:rsid w:val="007E4D9D"/>
    <w:rsid w:val="007E5BEB"/>
    <w:rsid w:val="007E64DB"/>
    <w:rsid w:val="007E684D"/>
    <w:rsid w:val="007F04E1"/>
    <w:rsid w:val="007F3165"/>
    <w:rsid w:val="007F6325"/>
    <w:rsid w:val="007F697E"/>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41DB"/>
    <w:rsid w:val="00835173"/>
    <w:rsid w:val="00837B8B"/>
    <w:rsid w:val="00840439"/>
    <w:rsid w:val="008433B6"/>
    <w:rsid w:val="00845272"/>
    <w:rsid w:val="0085047C"/>
    <w:rsid w:val="0085076D"/>
    <w:rsid w:val="008512B0"/>
    <w:rsid w:val="008535A1"/>
    <w:rsid w:val="00854A6D"/>
    <w:rsid w:val="00856785"/>
    <w:rsid w:val="008615FF"/>
    <w:rsid w:val="00864125"/>
    <w:rsid w:val="00864B36"/>
    <w:rsid w:val="008662C0"/>
    <w:rsid w:val="00870B02"/>
    <w:rsid w:val="00871B19"/>
    <w:rsid w:val="00876D38"/>
    <w:rsid w:val="0087791D"/>
    <w:rsid w:val="00881E89"/>
    <w:rsid w:val="008825A3"/>
    <w:rsid w:val="00882C79"/>
    <w:rsid w:val="00883614"/>
    <w:rsid w:val="00883D3A"/>
    <w:rsid w:val="00887210"/>
    <w:rsid w:val="00887AA1"/>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06A6"/>
    <w:rsid w:val="008E1A70"/>
    <w:rsid w:val="008E31CD"/>
    <w:rsid w:val="008E6B49"/>
    <w:rsid w:val="008E7567"/>
    <w:rsid w:val="008F53D7"/>
    <w:rsid w:val="009000C6"/>
    <w:rsid w:val="00900DCE"/>
    <w:rsid w:val="00902104"/>
    <w:rsid w:val="00902994"/>
    <w:rsid w:val="00905AE7"/>
    <w:rsid w:val="0091105B"/>
    <w:rsid w:val="00916562"/>
    <w:rsid w:val="00924EE9"/>
    <w:rsid w:val="00927B2B"/>
    <w:rsid w:val="00930E6B"/>
    <w:rsid w:val="00931894"/>
    <w:rsid w:val="00940A8B"/>
    <w:rsid w:val="00941FCB"/>
    <w:rsid w:val="0094386B"/>
    <w:rsid w:val="009454CD"/>
    <w:rsid w:val="00950624"/>
    <w:rsid w:val="00950F57"/>
    <w:rsid w:val="00951ACE"/>
    <w:rsid w:val="00955253"/>
    <w:rsid w:val="00955351"/>
    <w:rsid w:val="00955AFB"/>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261"/>
    <w:rsid w:val="00993711"/>
    <w:rsid w:val="00993B86"/>
    <w:rsid w:val="00993CC8"/>
    <w:rsid w:val="00994456"/>
    <w:rsid w:val="0099479C"/>
    <w:rsid w:val="009953D7"/>
    <w:rsid w:val="00995D1F"/>
    <w:rsid w:val="009A06D4"/>
    <w:rsid w:val="009A3CC5"/>
    <w:rsid w:val="009B141D"/>
    <w:rsid w:val="009B19DE"/>
    <w:rsid w:val="009B5BD3"/>
    <w:rsid w:val="009C0445"/>
    <w:rsid w:val="009C06CF"/>
    <w:rsid w:val="009C1634"/>
    <w:rsid w:val="009C1F83"/>
    <w:rsid w:val="009C30F9"/>
    <w:rsid w:val="009C334B"/>
    <w:rsid w:val="009C3A78"/>
    <w:rsid w:val="009D2C51"/>
    <w:rsid w:val="009D37FF"/>
    <w:rsid w:val="009D5A4E"/>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03761"/>
    <w:rsid w:val="00A0649B"/>
    <w:rsid w:val="00A10628"/>
    <w:rsid w:val="00A12CE7"/>
    <w:rsid w:val="00A17F9C"/>
    <w:rsid w:val="00A17FA4"/>
    <w:rsid w:val="00A20BF1"/>
    <w:rsid w:val="00A225DF"/>
    <w:rsid w:val="00A26083"/>
    <w:rsid w:val="00A320F6"/>
    <w:rsid w:val="00A33DF8"/>
    <w:rsid w:val="00A3690B"/>
    <w:rsid w:val="00A36F3C"/>
    <w:rsid w:val="00A37181"/>
    <w:rsid w:val="00A415D1"/>
    <w:rsid w:val="00A41799"/>
    <w:rsid w:val="00A43943"/>
    <w:rsid w:val="00A441AA"/>
    <w:rsid w:val="00A4F35C"/>
    <w:rsid w:val="00A54FEB"/>
    <w:rsid w:val="00A55BD0"/>
    <w:rsid w:val="00A55DEB"/>
    <w:rsid w:val="00A56062"/>
    <w:rsid w:val="00A578C5"/>
    <w:rsid w:val="00A579AA"/>
    <w:rsid w:val="00A612F2"/>
    <w:rsid w:val="00A65027"/>
    <w:rsid w:val="00A65262"/>
    <w:rsid w:val="00A65BF9"/>
    <w:rsid w:val="00A6704E"/>
    <w:rsid w:val="00A70331"/>
    <w:rsid w:val="00A70E14"/>
    <w:rsid w:val="00A72AE9"/>
    <w:rsid w:val="00A72D70"/>
    <w:rsid w:val="00A73FE5"/>
    <w:rsid w:val="00A747D3"/>
    <w:rsid w:val="00A75025"/>
    <w:rsid w:val="00A75F7C"/>
    <w:rsid w:val="00A81200"/>
    <w:rsid w:val="00A81399"/>
    <w:rsid w:val="00A83123"/>
    <w:rsid w:val="00A83C85"/>
    <w:rsid w:val="00A84DD9"/>
    <w:rsid w:val="00A921A8"/>
    <w:rsid w:val="00A9449F"/>
    <w:rsid w:val="00A950A1"/>
    <w:rsid w:val="00AA07B9"/>
    <w:rsid w:val="00AA0DB4"/>
    <w:rsid w:val="00AA2F0A"/>
    <w:rsid w:val="00AA3E6D"/>
    <w:rsid w:val="00AA532E"/>
    <w:rsid w:val="00AA7024"/>
    <w:rsid w:val="00AB1F87"/>
    <w:rsid w:val="00AB2AF0"/>
    <w:rsid w:val="00AB331A"/>
    <w:rsid w:val="00AB42B5"/>
    <w:rsid w:val="00AC0BEF"/>
    <w:rsid w:val="00AC271D"/>
    <w:rsid w:val="00AC5CF4"/>
    <w:rsid w:val="00AC64D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6DAD"/>
    <w:rsid w:val="00B179C6"/>
    <w:rsid w:val="00B20235"/>
    <w:rsid w:val="00B2338A"/>
    <w:rsid w:val="00B23A94"/>
    <w:rsid w:val="00B248BC"/>
    <w:rsid w:val="00B260E7"/>
    <w:rsid w:val="00B27AE7"/>
    <w:rsid w:val="00B30BC6"/>
    <w:rsid w:val="00B3248D"/>
    <w:rsid w:val="00B33D8D"/>
    <w:rsid w:val="00B3479E"/>
    <w:rsid w:val="00B36005"/>
    <w:rsid w:val="00B37312"/>
    <w:rsid w:val="00B4050B"/>
    <w:rsid w:val="00B44873"/>
    <w:rsid w:val="00B45277"/>
    <w:rsid w:val="00B45A26"/>
    <w:rsid w:val="00B45A80"/>
    <w:rsid w:val="00B475A5"/>
    <w:rsid w:val="00B47886"/>
    <w:rsid w:val="00B478D4"/>
    <w:rsid w:val="00B51454"/>
    <w:rsid w:val="00B531EB"/>
    <w:rsid w:val="00B55C6B"/>
    <w:rsid w:val="00B60F11"/>
    <w:rsid w:val="00B621A1"/>
    <w:rsid w:val="00B6322D"/>
    <w:rsid w:val="00B64EB1"/>
    <w:rsid w:val="00B6539B"/>
    <w:rsid w:val="00B6593A"/>
    <w:rsid w:val="00B66490"/>
    <w:rsid w:val="00B71395"/>
    <w:rsid w:val="00B75837"/>
    <w:rsid w:val="00B77A6D"/>
    <w:rsid w:val="00B80CC4"/>
    <w:rsid w:val="00B85B25"/>
    <w:rsid w:val="00B8756C"/>
    <w:rsid w:val="00B912C9"/>
    <w:rsid w:val="00B917E4"/>
    <w:rsid w:val="00B9596F"/>
    <w:rsid w:val="00BA5550"/>
    <w:rsid w:val="00BA6434"/>
    <w:rsid w:val="00BA67B8"/>
    <w:rsid w:val="00BB1F3C"/>
    <w:rsid w:val="00BC3492"/>
    <w:rsid w:val="00BC3F9C"/>
    <w:rsid w:val="00BC69E8"/>
    <w:rsid w:val="00BD12F5"/>
    <w:rsid w:val="00BD5362"/>
    <w:rsid w:val="00BD60B7"/>
    <w:rsid w:val="00BDBD9D"/>
    <w:rsid w:val="00BE3870"/>
    <w:rsid w:val="00BE62FB"/>
    <w:rsid w:val="00BF3474"/>
    <w:rsid w:val="00C01E44"/>
    <w:rsid w:val="00C04E3D"/>
    <w:rsid w:val="00C124ED"/>
    <w:rsid w:val="00C14D87"/>
    <w:rsid w:val="00C1506B"/>
    <w:rsid w:val="00C15698"/>
    <w:rsid w:val="00C15F0C"/>
    <w:rsid w:val="00C21E2D"/>
    <w:rsid w:val="00C2413F"/>
    <w:rsid w:val="00C24F72"/>
    <w:rsid w:val="00C25304"/>
    <w:rsid w:val="00C26261"/>
    <w:rsid w:val="00C276A7"/>
    <w:rsid w:val="00C32DB6"/>
    <w:rsid w:val="00C341E7"/>
    <w:rsid w:val="00C363D6"/>
    <w:rsid w:val="00C37E14"/>
    <w:rsid w:val="00C43302"/>
    <w:rsid w:val="00C43EE2"/>
    <w:rsid w:val="00C44728"/>
    <w:rsid w:val="00C46E0E"/>
    <w:rsid w:val="00C47620"/>
    <w:rsid w:val="00C518EE"/>
    <w:rsid w:val="00C51DAE"/>
    <w:rsid w:val="00C52DE2"/>
    <w:rsid w:val="00C54F4F"/>
    <w:rsid w:val="00C61AB9"/>
    <w:rsid w:val="00C64F78"/>
    <w:rsid w:val="00C701E1"/>
    <w:rsid w:val="00C71CF5"/>
    <w:rsid w:val="00C7284D"/>
    <w:rsid w:val="00C7569F"/>
    <w:rsid w:val="00C77B84"/>
    <w:rsid w:val="00C77BC2"/>
    <w:rsid w:val="00C875C8"/>
    <w:rsid w:val="00C92E80"/>
    <w:rsid w:val="00CA0BD3"/>
    <w:rsid w:val="00CA3A43"/>
    <w:rsid w:val="00CA5BC2"/>
    <w:rsid w:val="00CA72BC"/>
    <w:rsid w:val="00CB001B"/>
    <w:rsid w:val="00CB068C"/>
    <w:rsid w:val="00CB0EC5"/>
    <w:rsid w:val="00CB2558"/>
    <w:rsid w:val="00CB299C"/>
    <w:rsid w:val="00CB5763"/>
    <w:rsid w:val="00CC10EF"/>
    <w:rsid w:val="00CC2AAA"/>
    <w:rsid w:val="00CD2C82"/>
    <w:rsid w:val="00CD5503"/>
    <w:rsid w:val="00CD5694"/>
    <w:rsid w:val="00CD5A70"/>
    <w:rsid w:val="00CD6659"/>
    <w:rsid w:val="00CD675A"/>
    <w:rsid w:val="00CD70AF"/>
    <w:rsid w:val="00CD715D"/>
    <w:rsid w:val="00CD7BA7"/>
    <w:rsid w:val="00CE100A"/>
    <w:rsid w:val="00CE4E58"/>
    <w:rsid w:val="00CE6D99"/>
    <w:rsid w:val="00CF0488"/>
    <w:rsid w:val="00CF07C9"/>
    <w:rsid w:val="00CF3864"/>
    <w:rsid w:val="00CF4D2B"/>
    <w:rsid w:val="00CF585E"/>
    <w:rsid w:val="00CF7054"/>
    <w:rsid w:val="00D00E05"/>
    <w:rsid w:val="00D00EF7"/>
    <w:rsid w:val="00D02907"/>
    <w:rsid w:val="00D03484"/>
    <w:rsid w:val="00D063B3"/>
    <w:rsid w:val="00D07D1C"/>
    <w:rsid w:val="00D11BF0"/>
    <w:rsid w:val="00D155CE"/>
    <w:rsid w:val="00D16356"/>
    <w:rsid w:val="00D18564"/>
    <w:rsid w:val="00D251E9"/>
    <w:rsid w:val="00D3174B"/>
    <w:rsid w:val="00D33A84"/>
    <w:rsid w:val="00D3511A"/>
    <w:rsid w:val="00D35F51"/>
    <w:rsid w:val="00D43C22"/>
    <w:rsid w:val="00D43C8C"/>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6769F"/>
    <w:rsid w:val="00D7419F"/>
    <w:rsid w:val="00D779D2"/>
    <w:rsid w:val="00D80BD3"/>
    <w:rsid w:val="00D83A51"/>
    <w:rsid w:val="00D8688D"/>
    <w:rsid w:val="00D92048"/>
    <w:rsid w:val="00D92AD7"/>
    <w:rsid w:val="00D9347C"/>
    <w:rsid w:val="00D95970"/>
    <w:rsid w:val="00D96D8D"/>
    <w:rsid w:val="00D9764C"/>
    <w:rsid w:val="00D977D9"/>
    <w:rsid w:val="00DA1D75"/>
    <w:rsid w:val="00DA381E"/>
    <w:rsid w:val="00DA3CC3"/>
    <w:rsid w:val="00DA6941"/>
    <w:rsid w:val="00DA7B62"/>
    <w:rsid w:val="00DB0637"/>
    <w:rsid w:val="00DB1B00"/>
    <w:rsid w:val="00DB6CEA"/>
    <w:rsid w:val="00DC4383"/>
    <w:rsid w:val="00DC5705"/>
    <w:rsid w:val="00DC6F13"/>
    <w:rsid w:val="00DD2492"/>
    <w:rsid w:val="00DD47EC"/>
    <w:rsid w:val="00DD5B39"/>
    <w:rsid w:val="00DD5E2D"/>
    <w:rsid w:val="00DD6D9F"/>
    <w:rsid w:val="00DE0221"/>
    <w:rsid w:val="00DE089E"/>
    <w:rsid w:val="00DE27C3"/>
    <w:rsid w:val="00DE4279"/>
    <w:rsid w:val="00DE490C"/>
    <w:rsid w:val="00DF0BDA"/>
    <w:rsid w:val="00DF3285"/>
    <w:rsid w:val="00DF4458"/>
    <w:rsid w:val="00DF4E5E"/>
    <w:rsid w:val="00DF64D5"/>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40D"/>
    <w:rsid w:val="00E34B47"/>
    <w:rsid w:val="00E34DE0"/>
    <w:rsid w:val="00E34F61"/>
    <w:rsid w:val="00E35622"/>
    <w:rsid w:val="00E363EF"/>
    <w:rsid w:val="00E408FD"/>
    <w:rsid w:val="00E413EA"/>
    <w:rsid w:val="00E448D3"/>
    <w:rsid w:val="00E50473"/>
    <w:rsid w:val="00E56073"/>
    <w:rsid w:val="00E57D08"/>
    <w:rsid w:val="00E60524"/>
    <w:rsid w:val="00E618B3"/>
    <w:rsid w:val="00E65F22"/>
    <w:rsid w:val="00E6618F"/>
    <w:rsid w:val="00E66670"/>
    <w:rsid w:val="00E700DA"/>
    <w:rsid w:val="00E71358"/>
    <w:rsid w:val="00E73565"/>
    <w:rsid w:val="00E74E96"/>
    <w:rsid w:val="00E76AD5"/>
    <w:rsid w:val="00E770A2"/>
    <w:rsid w:val="00E80A28"/>
    <w:rsid w:val="00E82984"/>
    <w:rsid w:val="00E85AB4"/>
    <w:rsid w:val="00E87AEE"/>
    <w:rsid w:val="00E9480C"/>
    <w:rsid w:val="00EA064C"/>
    <w:rsid w:val="00EA2E19"/>
    <w:rsid w:val="00EA3795"/>
    <w:rsid w:val="00EA3931"/>
    <w:rsid w:val="00EB1B4A"/>
    <w:rsid w:val="00EB392E"/>
    <w:rsid w:val="00EB74FE"/>
    <w:rsid w:val="00EC0083"/>
    <w:rsid w:val="00EC2868"/>
    <w:rsid w:val="00EC631A"/>
    <w:rsid w:val="00ED1E08"/>
    <w:rsid w:val="00ED2740"/>
    <w:rsid w:val="00ED35FB"/>
    <w:rsid w:val="00ED39E5"/>
    <w:rsid w:val="00ED4613"/>
    <w:rsid w:val="00ED6736"/>
    <w:rsid w:val="00EE05DF"/>
    <w:rsid w:val="00EE0885"/>
    <w:rsid w:val="00EE2517"/>
    <w:rsid w:val="00EE2D1C"/>
    <w:rsid w:val="00EE6044"/>
    <w:rsid w:val="00EE655A"/>
    <w:rsid w:val="00EF1DD0"/>
    <w:rsid w:val="00EF2102"/>
    <w:rsid w:val="00EF479F"/>
    <w:rsid w:val="00EF5C12"/>
    <w:rsid w:val="00EF705F"/>
    <w:rsid w:val="00F00AAF"/>
    <w:rsid w:val="00F0251C"/>
    <w:rsid w:val="00F03446"/>
    <w:rsid w:val="00F03899"/>
    <w:rsid w:val="00F04126"/>
    <w:rsid w:val="00F06709"/>
    <w:rsid w:val="00F06E92"/>
    <w:rsid w:val="00F07098"/>
    <w:rsid w:val="00F138DD"/>
    <w:rsid w:val="00F17F79"/>
    <w:rsid w:val="00F19E5D"/>
    <w:rsid w:val="00F201CA"/>
    <w:rsid w:val="00F209F2"/>
    <w:rsid w:val="00F23602"/>
    <w:rsid w:val="00F267AC"/>
    <w:rsid w:val="00F26E95"/>
    <w:rsid w:val="00F37928"/>
    <w:rsid w:val="00F40D9A"/>
    <w:rsid w:val="00F42067"/>
    <w:rsid w:val="00F46085"/>
    <w:rsid w:val="00F46484"/>
    <w:rsid w:val="00F47136"/>
    <w:rsid w:val="00F510C1"/>
    <w:rsid w:val="00F52BBF"/>
    <w:rsid w:val="00F542BA"/>
    <w:rsid w:val="00F544D9"/>
    <w:rsid w:val="00F5479E"/>
    <w:rsid w:val="00F56211"/>
    <w:rsid w:val="00F5730C"/>
    <w:rsid w:val="00F60B48"/>
    <w:rsid w:val="00F66051"/>
    <w:rsid w:val="00F71495"/>
    <w:rsid w:val="00F73B7F"/>
    <w:rsid w:val="00F75203"/>
    <w:rsid w:val="00F75F76"/>
    <w:rsid w:val="00F8102B"/>
    <w:rsid w:val="00F83149"/>
    <w:rsid w:val="00F8444E"/>
    <w:rsid w:val="00F90E17"/>
    <w:rsid w:val="00F91A7B"/>
    <w:rsid w:val="00F97F97"/>
    <w:rsid w:val="00FA333F"/>
    <w:rsid w:val="00FA7CCB"/>
    <w:rsid w:val="00FB218D"/>
    <w:rsid w:val="00FB3AEE"/>
    <w:rsid w:val="00FB4C0C"/>
    <w:rsid w:val="00FB67C1"/>
    <w:rsid w:val="00FC1A45"/>
    <w:rsid w:val="00FC2386"/>
    <w:rsid w:val="00FC424D"/>
    <w:rsid w:val="00FC6388"/>
    <w:rsid w:val="00FC7AAD"/>
    <w:rsid w:val="00FD2145"/>
    <w:rsid w:val="00FD364F"/>
    <w:rsid w:val="00FD3D61"/>
    <w:rsid w:val="00FD5EC9"/>
    <w:rsid w:val="00FD5F84"/>
    <w:rsid w:val="00FD6309"/>
    <w:rsid w:val="00FD7001"/>
    <w:rsid w:val="00FE15E3"/>
    <w:rsid w:val="00FE370C"/>
    <w:rsid w:val="00FE42BC"/>
    <w:rsid w:val="00FF34C2"/>
    <w:rsid w:val="00FF475D"/>
    <w:rsid w:val="00FF563C"/>
    <w:rsid w:val="00FF57DE"/>
    <w:rsid w:val="00FF68E2"/>
    <w:rsid w:val="0106F2B5"/>
    <w:rsid w:val="0119096B"/>
    <w:rsid w:val="011A2244"/>
    <w:rsid w:val="012387AD"/>
    <w:rsid w:val="0140323B"/>
    <w:rsid w:val="015C77A1"/>
    <w:rsid w:val="015E0BA2"/>
    <w:rsid w:val="015F5394"/>
    <w:rsid w:val="015F73E1"/>
    <w:rsid w:val="0165DCAC"/>
    <w:rsid w:val="017128D4"/>
    <w:rsid w:val="017A36E9"/>
    <w:rsid w:val="01B78906"/>
    <w:rsid w:val="01BBA01F"/>
    <w:rsid w:val="01C38965"/>
    <w:rsid w:val="01E34595"/>
    <w:rsid w:val="01F307E3"/>
    <w:rsid w:val="02036612"/>
    <w:rsid w:val="0207892D"/>
    <w:rsid w:val="0215DACD"/>
    <w:rsid w:val="022C6C00"/>
    <w:rsid w:val="0230A438"/>
    <w:rsid w:val="02358F2F"/>
    <w:rsid w:val="023C0B9B"/>
    <w:rsid w:val="0263BFFB"/>
    <w:rsid w:val="027EFFCC"/>
    <w:rsid w:val="028B4419"/>
    <w:rsid w:val="0291FED8"/>
    <w:rsid w:val="0298FBF7"/>
    <w:rsid w:val="02B752E4"/>
    <w:rsid w:val="02BA0DF8"/>
    <w:rsid w:val="02C24879"/>
    <w:rsid w:val="02CFAA1B"/>
    <w:rsid w:val="02DD17C9"/>
    <w:rsid w:val="02E2D152"/>
    <w:rsid w:val="02F4E5B4"/>
    <w:rsid w:val="031BE03F"/>
    <w:rsid w:val="03212F26"/>
    <w:rsid w:val="03299971"/>
    <w:rsid w:val="034D545F"/>
    <w:rsid w:val="03616F04"/>
    <w:rsid w:val="037963A1"/>
    <w:rsid w:val="0380646B"/>
    <w:rsid w:val="039E7B0E"/>
    <w:rsid w:val="03A37C2B"/>
    <w:rsid w:val="03B312CB"/>
    <w:rsid w:val="03F76E53"/>
    <w:rsid w:val="040DB6C2"/>
    <w:rsid w:val="040E1BCA"/>
    <w:rsid w:val="04138A97"/>
    <w:rsid w:val="041872DA"/>
    <w:rsid w:val="041A0A5B"/>
    <w:rsid w:val="0420D3D6"/>
    <w:rsid w:val="043D4D77"/>
    <w:rsid w:val="0447E9F7"/>
    <w:rsid w:val="0454E93E"/>
    <w:rsid w:val="045C0FA5"/>
    <w:rsid w:val="045E8CF5"/>
    <w:rsid w:val="0461583A"/>
    <w:rsid w:val="0461AC13"/>
    <w:rsid w:val="04661557"/>
    <w:rsid w:val="046BEF79"/>
    <w:rsid w:val="04763C18"/>
    <w:rsid w:val="04BCDD54"/>
    <w:rsid w:val="04D8B8E9"/>
    <w:rsid w:val="04E05756"/>
    <w:rsid w:val="04F24256"/>
    <w:rsid w:val="04FE1B22"/>
    <w:rsid w:val="0505753D"/>
    <w:rsid w:val="05159552"/>
    <w:rsid w:val="05235FC7"/>
    <w:rsid w:val="052B7521"/>
    <w:rsid w:val="0536CA39"/>
    <w:rsid w:val="0547A6DD"/>
    <w:rsid w:val="054CF2E2"/>
    <w:rsid w:val="056CBAA6"/>
    <w:rsid w:val="0587DA1B"/>
    <w:rsid w:val="05DC284B"/>
    <w:rsid w:val="060E0D76"/>
    <w:rsid w:val="0638CAF0"/>
    <w:rsid w:val="0640AB95"/>
    <w:rsid w:val="064E0061"/>
    <w:rsid w:val="0650708F"/>
    <w:rsid w:val="06520BA7"/>
    <w:rsid w:val="06573DD8"/>
    <w:rsid w:val="067A3B4C"/>
    <w:rsid w:val="068097AD"/>
    <w:rsid w:val="068D5A3B"/>
    <w:rsid w:val="069A85A9"/>
    <w:rsid w:val="069AF788"/>
    <w:rsid w:val="06A1B328"/>
    <w:rsid w:val="06A95BA9"/>
    <w:rsid w:val="06ADF2AC"/>
    <w:rsid w:val="06C3E191"/>
    <w:rsid w:val="06DCC973"/>
    <w:rsid w:val="06F71BB7"/>
    <w:rsid w:val="06FBA7B7"/>
    <w:rsid w:val="07003A57"/>
    <w:rsid w:val="07147AFA"/>
    <w:rsid w:val="071A6D88"/>
    <w:rsid w:val="0725787E"/>
    <w:rsid w:val="0744E638"/>
    <w:rsid w:val="0750B481"/>
    <w:rsid w:val="07548440"/>
    <w:rsid w:val="07605628"/>
    <w:rsid w:val="0764DA5B"/>
    <w:rsid w:val="07747FF3"/>
    <w:rsid w:val="077B3E38"/>
    <w:rsid w:val="077C2248"/>
    <w:rsid w:val="077EF6DF"/>
    <w:rsid w:val="07A944B8"/>
    <w:rsid w:val="07A97D9D"/>
    <w:rsid w:val="07AC261F"/>
    <w:rsid w:val="07B6AD6A"/>
    <w:rsid w:val="07BD5B47"/>
    <w:rsid w:val="07BFC7C3"/>
    <w:rsid w:val="07C650DA"/>
    <w:rsid w:val="07EAE117"/>
    <w:rsid w:val="07F4FCC9"/>
    <w:rsid w:val="07F757A0"/>
    <w:rsid w:val="07F9D66D"/>
    <w:rsid w:val="080074E4"/>
    <w:rsid w:val="08084818"/>
    <w:rsid w:val="0809ADD7"/>
    <w:rsid w:val="081C0A0F"/>
    <w:rsid w:val="082199F8"/>
    <w:rsid w:val="08383E9A"/>
    <w:rsid w:val="083B2BB4"/>
    <w:rsid w:val="083BCBC2"/>
    <w:rsid w:val="0843CCED"/>
    <w:rsid w:val="086C18BF"/>
    <w:rsid w:val="087AEC4E"/>
    <w:rsid w:val="088E7614"/>
    <w:rsid w:val="089A6528"/>
    <w:rsid w:val="089C692F"/>
    <w:rsid w:val="089D6D5E"/>
    <w:rsid w:val="08AE728F"/>
    <w:rsid w:val="08C61216"/>
    <w:rsid w:val="08DA1738"/>
    <w:rsid w:val="09015B97"/>
    <w:rsid w:val="09056175"/>
    <w:rsid w:val="09169A01"/>
    <w:rsid w:val="093E2D5F"/>
    <w:rsid w:val="093F1F49"/>
    <w:rsid w:val="094009CB"/>
    <w:rsid w:val="09461E44"/>
    <w:rsid w:val="0948A543"/>
    <w:rsid w:val="094BBD1D"/>
    <w:rsid w:val="096B8C7A"/>
    <w:rsid w:val="097876DC"/>
    <w:rsid w:val="098A3E68"/>
    <w:rsid w:val="098F3982"/>
    <w:rsid w:val="098F77E3"/>
    <w:rsid w:val="09A612B6"/>
    <w:rsid w:val="09ABB7FA"/>
    <w:rsid w:val="09D357CC"/>
    <w:rsid w:val="09E03F7E"/>
    <w:rsid w:val="09EC8029"/>
    <w:rsid w:val="09FD49F7"/>
    <w:rsid w:val="0A0AE558"/>
    <w:rsid w:val="0A0EBC61"/>
    <w:rsid w:val="0A327F29"/>
    <w:rsid w:val="0A459D6E"/>
    <w:rsid w:val="0A5CF9BB"/>
    <w:rsid w:val="0A5E8681"/>
    <w:rsid w:val="0A6B855F"/>
    <w:rsid w:val="0A89F907"/>
    <w:rsid w:val="0A8DFEC5"/>
    <w:rsid w:val="0A8E6381"/>
    <w:rsid w:val="0AE7AD4E"/>
    <w:rsid w:val="0AE969B5"/>
    <w:rsid w:val="0B0F0A92"/>
    <w:rsid w:val="0B11219C"/>
    <w:rsid w:val="0B154D32"/>
    <w:rsid w:val="0B199526"/>
    <w:rsid w:val="0B2FE3AE"/>
    <w:rsid w:val="0B3733AC"/>
    <w:rsid w:val="0B5F3D4C"/>
    <w:rsid w:val="0B5FCE6A"/>
    <w:rsid w:val="0B8C299F"/>
    <w:rsid w:val="0B9FDEE9"/>
    <w:rsid w:val="0BB25113"/>
    <w:rsid w:val="0BBEED72"/>
    <w:rsid w:val="0BCF4F19"/>
    <w:rsid w:val="0BD37972"/>
    <w:rsid w:val="0BD8B7BA"/>
    <w:rsid w:val="0C208606"/>
    <w:rsid w:val="0C2AB0B9"/>
    <w:rsid w:val="0C61F053"/>
    <w:rsid w:val="0C7030FD"/>
    <w:rsid w:val="0C7932BC"/>
    <w:rsid w:val="0C894E32"/>
    <w:rsid w:val="0CBF6683"/>
    <w:rsid w:val="0CCE0888"/>
    <w:rsid w:val="0CF56613"/>
    <w:rsid w:val="0D0AF88E"/>
    <w:rsid w:val="0D0B6991"/>
    <w:rsid w:val="0D10ADB8"/>
    <w:rsid w:val="0D2A9EAB"/>
    <w:rsid w:val="0D39CC52"/>
    <w:rsid w:val="0D42F8CC"/>
    <w:rsid w:val="0D4EC96C"/>
    <w:rsid w:val="0D5016D1"/>
    <w:rsid w:val="0D5331D2"/>
    <w:rsid w:val="0D5EE52C"/>
    <w:rsid w:val="0D6940AD"/>
    <w:rsid w:val="0D7A902F"/>
    <w:rsid w:val="0D859951"/>
    <w:rsid w:val="0D919182"/>
    <w:rsid w:val="0D9D8D23"/>
    <w:rsid w:val="0DB58BA9"/>
    <w:rsid w:val="0DB7FA7A"/>
    <w:rsid w:val="0DC3BA6E"/>
    <w:rsid w:val="0DDF4D34"/>
    <w:rsid w:val="0DE0DD84"/>
    <w:rsid w:val="0DE0F98C"/>
    <w:rsid w:val="0DE8F658"/>
    <w:rsid w:val="0DF60159"/>
    <w:rsid w:val="0DF671BB"/>
    <w:rsid w:val="0DF82BC9"/>
    <w:rsid w:val="0E0483EA"/>
    <w:rsid w:val="0E1F93C9"/>
    <w:rsid w:val="0E1FD334"/>
    <w:rsid w:val="0E244D74"/>
    <w:rsid w:val="0E311191"/>
    <w:rsid w:val="0E56A9CA"/>
    <w:rsid w:val="0E667CC5"/>
    <w:rsid w:val="0E9C9857"/>
    <w:rsid w:val="0EB6C6C9"/>
    <w:rsid w:val="0F128A5A"/>
    <w:rsid w:val="0F2ABD27"/>
    <w:rsid w:val="0F2EF4BD"/>
    <w:rsid w:val="0F33CB7D"/>
    <w:rsid w:val="0F556DDF"/>
    <w:rsid w:val="0F6E6CEB"/>
    <w:rsid w:val="0F7DB109"/>
    <w:rsid w:val="0F9A189A"/>
    <w:rsid w:val="0FA043D5"/>
    <w:rsid w:val="0FA4929F"/>
    <w:rsid w:val="0FB4CA5F"/>
    <w:rsid w:val="0FC10E59"/>
    <w:rsid w:val="0FCEDB12"/>
    <w:rsid w:val="0FE0D187"/>
    <w:rsid w:val="0FE194A7"/>
    <w:rsid w:val="0FEA2AE6"/>
    <w:rsid w:val="0FFFEA7E"/>
    <w:rsid w:val="10074EF0"/>
    <w:rsid w:val="1026DBBD"/>
    <w:rsid w:val="102C08D5"/>
    <w:rsid w:val="1030A548"/>
    <w:rsid w:val="10316F7B"/>
    <w:rsid w:val="103A322F"/>
    <w:rsid w:val="1051B048"/>
    <w:rsid w:val="106CABED"/>
    <w:rsid w:val="107550DD"/>
    <w:rsid w:val="108CAC2D"/>
    <w:rsid w:val="109B3E15"/>
    <w:rsid w:val="10A6DC20"/>
    <w:rsid w:val="10A98767"/>
    <w:rsid w:val="10ABCC3E"/>
    <w:rsid w:val="10B545AD"/>
    <w:rsid w:val="10CC7F73"/>
    <w:rsid w:val="10CFDA4C"/>
    <w:rsid w:val="10D22AFA"/>
    <w:rsid w:val="10E5B09A"/>
    <w:rsid w:val="10E5DE0D"/>
    <w:rsid w:val="10E8CC32"/>
    <w:rsid w:val="11041C1B"/>
    <w:rsid w:val="112506BC"/>
    <w:rsid w:val="11683140"/>
    <w:rsid w:val="11737F6E"/>
    <w:rsid w:val="119B56B8"/>
    <w:rsid w:val="11E65737"/>
    <w:rsid w:val="12037EF4"/>
    <w:rsid w:val="1212CABA"/>
    <w:rsid w:val="123D2AC7"/>
    <w:rsid w:val="127B5720"/>
    <w:rsid w:val="129B7F4A"/>
    <w:rsid w:val="12B0806B"/>
    <w:rsid w:val="12B7AFA5"/>
    <w:rsid w:val="12B8F459"/>
    <w:rsid w:val="12D403F5"/>
    <w:rsid w:val="12E26DD0"/>
    <w:rsid w:val="12FBE129"/>
    <w:rsid w:val="130D62B1"/>
    <w:rsid w:val="1311845C"/>
    <w:rsid w:val="131F4980"/>
    <w:rsid w:val="131FD9FA"/>
    <w:rsid w:val="132F42A9"/>
    <w:rsid w:val="134D19F2"/>
    <w:rsid w:val="136217A8"/>
    <w:rsid w:val="13623D00"/>
    <w:rsid w:val="13921232"/>
    <w:rsid w:val="13993361"/>
    <w:rsid w:val="13C62F9B"/>
    <w:rsid w:val="13CD57D6"/>
    <w:rsid w:val="13EFB07D"/>
    <w:rsid w:val="1411933E"/>
    <w:rsid w:val="1420CE47"/>
    <w:rsid w:val="14215EC1"/>
    <w:rsid w:val="142E1FA8"/>
    <w:rsid w:val="14435D63"/>
    <w:rsid w:val="1459B1F2"/>
    <w:rsid w:val="1462A3E5"/>
    <w:rsid w:val="1463D583"/>
    <w:rsid w:val="14CA43EE"/>
    <w:rsid w:val="14D0310C"/>
    <w:rsid w:val="14E4935E"/>
    <w:rsid w:val="14FAB209"/>
    <w:rsid w:val="150743FE"/>
    <w:rsid w:val="156B51F2"/>
    <w:rsid w:val="157ED2CC"/>
    <w:rsid w:val="15C1B87B"/>
    <w:rsid w:val="15E3C495"/>
    <w:rsid w:val="15ECF910"/>
    <w:rsid w:val="15F90FBF"/>
    <w:rsid w:val="15F9D8A0"/>
    <w:rsid w:val="1603013F"/>
    <w:rsid w:val="16066D72"/>
    <w:rsid w:val="160BDE00"/>
    <w:rsid w:val="160C52D7"/>
    <w:rsid w:val="1623C453"/>
    <w:rsid w:val="16354977"/>
    <w:rsid w:val="168258B0"/>
    <w:rsid w:val="1696BC58"/>
    <w:rsid w:val="16A74BC9"/>
    <w:rsid w:val="16AC0231"/>
    <w:rsid w:val="16B9C85A"/>
    <w:rsid w:val="16BC5A98"/>
    <w:rsid w:val="16DD7ED1"/>
    <w:rsid w:val="16E83328"/>
    <w:rsid w:val="16EC1373"/>
    <w:rsid w:val="16F8DE2F"/>
    <w:rsid w:val="170A7F99"/>
    <w:rsid w:val="1725C69F"/>
    <w:rsid w:val="1726D12E"/>
    <w:rsid w:val="172B5838"/>
    <w:rsid w:val="17452C1A"/>
    <w:rsid w:val="17488806"/>
    <w:rsid w:val="175723BF"/>
    <w:rsid w:val="1779AD44"/>
    <w:rsid w:val="177FB6B9"/>
    <w:rsid w:val="1786E557"/>
    <w:rsid w:val="17942775"/>
    <w:rsid w:val="17A4FD8C"/>
    <w:rsid w:val="17B7FF83"/>
    <w:rsid w:val="17BAA680"/>
    <w:rsid w:val="17C0281E"/>
    <w:rsid w:val="17D9CFCB"/>
    <w:rsid w:val="17DBC2C7"/>
    <w:rsid w:val="17E78681"/>
    <w:rsid w:val="1814E465"/>
    <w:rsid w:val="18151D3D"/>
    <w:rsid w:val="1818A6D0"/>
    <w:rsid w:val="1820B365"/>
    <w:rsid w:val="1821914C"/>
    <w:rsid w:val="1822BFB8"/>
    <w:rsid w:val="18328EA6"/>
    <w:rsid w:val="18659506"/>
    <w:rsid w:val="188D89D6"/>
    <w:rsid w:val="1898EDF8"/>
    <w:rsid w:val="18C29F44"/>
    <w:rsid w:val="18D386BF"/>
    <w:rsid w:val="18EAB811"/>
    <w:rsid w:val="190BCA88"/>
    <w:rsid w:val="190F7D09"/>
    <w:rsid w:val="19161D68"/>
    <w:rsid w:val="1920041F"/>
    <w:rsid w:val="192939C6"/>
    <w:rsid w:val="193639ED"/>
    <w:rsid w:val="1941567E"/>
    <w:rsid w:val="195A9685"/>
    <w:rsid w:val="19814D19"/>
    <w:rsid w:val="199D45AC"/>
    <w:rsid w:val="19B01F92"/>
    <w:rsid w:val="19D01DE2"/>
    <w:rsid w:val="19F712EE"/>
    <w:rsid w:val="1A11F031"/>
    <w:rsid w:val="1A141AE1"/>
    <w:rsid w:val="1A1A0ED0"/>
    <w:rsid w:val="1A2384F1"/>
    <w:rsid w:val="1A372D33"/>
    <w:rsid w:val="1A45BAD2"/>
    <w:rsid w:val="1A470DD8"/>
    <w:rsid w:val="1A49C4FF"/>
    <w:rsid w:val="1A4EBB23"/>
    <w:rsid w:val="1A531752"/>
    <w:rsid w:val="1A5BC33F"/>
    <w:rsid w:val="1A637FE8"/>
    <w:rsid w:val="1A6576CC"/>
    <w:rsid w:val="1A72B02A"/>
    <w:rsid w:val="1A89B5CB"/>
    <w:rsid w:val="1AA137CA"/>
    <w:rsid w:val="1AA92431"/>
    <w:rsid w:val="1AB873CB"/>
    <w:rsid w:val="1ABE862F"/>
    <w:rsid w:val="1B025C06"/>
    <w:rsid w:val="1B0532C7"/>
    <w:rsid w:val="1B05B453"/>
    <w:rsid w:val="1B0AB01E"/>
    <w:rsid w:val="1B0B1E54"/>
    <w:rsid w:val="1B2741C9"/>
    <w:rsid w:val="1B2D266A"/>
    <w:rsid w:val="1B35F76C"/>
    <w:rsid w:val="1B36729E"/>
    <w:rsid w:val="1B4200BB"/>
    <w:rsid w:val="1B4DA28A"/>
    <w:rsid w:val="1BDB1E57"/>
    <w:rsid w:val="1BE4A50E"/>
    <w:rsid w:val="1BEF706F"/>
    <w:rsid w:val="1BF9DF87"/>
    <w:rsid w:val="1C028533"/>
    <w:rsid w:val="1C26040C"/>
    <w:rsid w:val="1C353C27"/>
    <w:rsid w:val="1C3E9D2B"/>
    <w:rsid w:val="1C6AD959"/>
    <w:rsid w:val="1CA4082B"/>
    <w:rsid w:val="1CA8B4C9"/>
    <w:rsid w:val="1CB32B3A"/>
    <w:rsid w:val="1CCDB77B"/>
    <w:rsid w:val="1CCE4555"/>
    <w:rsid w:val="1CD62291"/>
    <w:rsid w:val="1CDB4FF3"/>
    <w:rsid w:val="1CF8CCF8"/>
    <w:rsid w:val="1CFA20D1"/>
    <w:rsid w:val="1CFB59A3"/>
    <w:rsid w:val="1D0D212F"/>
    <w:rsid w:val="1D163FCD"/>
    <w:rsid w:val="1D18EADA"/>
    <w:rsid w:val="1D194ED7"/>
    <w:rsid w:val="1D197037"/>
    <w:rsid w:val="1D1B193D"/>
    <w:rsid w:val="1D2F2424"/>
    <w:rsid w:val="1D36469C"/>
    <w:rsid w:val="1D48F961"/>
    <w:rsid w:val="1D49BB12"/>
    <w:rsid w:val="1D59653D"/>
    <w:rsid w:val="1D5F3F54"/>
    <w:rsid w:val="1D700214"/>
    <w:rsid w:val="1D7631DB"/>
    <w:rsid w:val="1D798B54"/>
    <w:rsid w:val="1D83D807"/>
    <w:rsid w:val="1D9BF4ED"/>
    <w:rsid w:val="1DA676AC"/>
    <w:rsid w:val="1DB70452"/>
    <w:rsid w:val="1DC0D467"/>
    <w:rsid w:val="1DC1F54C"/>
    <w:rsid w:val="1DEFAFA9"/>
    <w:rsid w:val="1E0944F0"/>
    <w:rsid w:val="1E2DC22F"/>
    <w:rsid w:val="1E32A350"/>
    <w:rsid w:val="1E3EB9EE"/>
    <w:rsid w:val="1E442F36"/>
    <w:rsid w:val="1E4C56E9"/>
    <w:rsid w:val="1E594BA4"/>
    <w:rsid w:val="1E7DD6A8"/>
    <w:rsid w:val="1E7FEEF7"/>
    <w:rsid w:val="1EAF8AFA"/>
    <w:rsid w:val="1EBE658A"/>
    <w:rsid w:val="1EE78311"/>
    <w:rsid w:val="1F169C81"/>
    <w:rsid w:val="1F20E230"/>
    <w:rsid w:val="1F38F247"/>
    <w:rsid w:val="1F3FBE1C"/>
    <w:rsid w:val="1F40B1BE"/>
    <w:rsid w:val="1F4933A3"/>
    <w:rsid w:val="1F566078"/>
    <w:rsid w:val="1F66CCD7"/>
    <w:rsid w:val="1F723DB5"/>
    <w:rsid w:val="1F7F03A5"/>
    <w:rsid w:val="1F8EE1A0"/>
    <w:rsid w:val="1FC1DD04"/>
    <w:rsid w:val="1FCB4640"/>
    <w:rsid w:val="1FE3D522"/>
    <w:rsid w:val="1FE8260A"/>
    <w:rsid w:val="1FE97D1A"/>
    <w:rsid w:val="1FFAE6EE"/>
    <w:rsid w:val="200084BA"/>
    <w:rsid w:val="200C14E7"/>
    <w:rsid w:val="2032A369"/>
    <w:rsid w:val="203306BC"/>
    <w:rsid w:val="2044A32C"/>
    <w:rsid w:val="204C1A2A"/>
    <w:rsid w:val="204E188F"/>
    <w:rsid w:val="205AB082"/>
    <w:rsid w:val="20603621"/>
    <w:rsid w:val="206A7B3E"/>
    <w:rsid w:val="208E6DC4"/>
    <w:rsid w:val="20963433"/>
    <w:rsid w:val="20BAA12B"/>
    <w:rsid w:val="20C37F7C"/>
    <w:rsid w:val="20CED19A"/>
    <w:rsid w:val="20F4E9AF"/>
    <w:rsid w:val="20FC3409"/>
    <w:rsid w:val="20FCF3BB"/>
    <w:rsid w:val="210FA321"/>
    <w:rsid w:val="212394E1"/>
    <w:rsid w:val="21365C5D"/>
    <w:rsid w:val="2136A73F"/>
    <w:rsid w:val="21456B0E"/>
    <w:rsid w:val="214A2053"/>
    <w:rsid w:val="2153F43D"/>
    <w:rsid w:val="215AAF66"/>
    <w:rsid w:val="215AFCFE"/>
    <w:rsid w:val="21769E78"/>
    <w:rsid w:val="218873C7"/>
    <w:rsid w:val="218E14E4"/>
    <w:rsid w:val="2196B08F"/>
    <w:rsid w:val="21AB8457"/>
    <w:rsid w:val="21C0B277"/>
    <w:rsid w:val="21C8339B"/>
    <w:rsid w:val="21CEC30D"/>
    <w:rsid w:val="21CF7853"/>
    <w:rsid w:val="21D45514"/>
    <w:rsid w:val="21D6D9D3"/>
    <w:rsid w:val="21E3DC94"/>
    <w:rsid w:val="21F0D565"/>
    <w:rsid w:val="2206649F"/>
    <w:rsid w:val="2207B4D5"/>
    <w:rsid w:val="22090B79"/>
    <w:rsid w:val="220940B6"/>
    <w:rsid w:val="223779F5"/>
    <w:rsid w:val="223C615B"/>
    <w:rsid w:val="2276F38B"/>
    <w:rsid w:val="2296B5B4"/>
    <w:rsid w:val="22A693CA"/>
    <w:rsid w:val="22B053B6"/>
    <w:rsid w:val="22C4E57E"/>
    <w:rsid w:val="22DC8F9B"/>
    <w:rsid w:val="22E346E7"/>
    <w:rsid w:val="22E3E6DF"/>
    <w:rsid w:val="22E7A168"/>
    <w:rsid w:val="22EF3292"/>
    <w:rsid w:val="23213E1B"/>
    <w:rsid w:val="232A5B10"/>
    <w:rsid w:val="232B47ED"/>
    <w:rsid w:val="232F6382"/>
    <w:rsid w:val="233FC8A1"/>
    <w:rsid w:val="23569A06"/>
    <w:rsid w:val="235BCD5E"/>
    <w:rsid w:val="23610FE2"/>
    <w:rsid w:val="2364C1BF"/>
    <w:rsid w:val="23684F29"/>
    <w:rsid w:val="236A32F5"/>
    <w:rsid w:val="23A1AA97"/>
    <w:rsid w:val="23A1DA0B"/>
    <w:rsid w:val="23B143E1"/>
    <w:rsid w:val="23B2C885"/>
    <w:rsid w:val="23BDA270"/>
    <w:rsid w:val="23BF4DC0"/>
    <w:rsid w:val="23C0EDF5"/>
    <w:rsid w:val="23DC8584"/>
    <w:rsid w:val="23ED1514"/>
    <w:rsid w:val="23EFCF63"/>
    <w:rsid w:val="23F37A54"/>
    <w:rsid w:val="23FD5BF4"/>
    <w:rsid w:val="2406CB46"/>
    <w:rsid w:val="242CAA04"/>
    <w:rsid w:val="248B794F"/>
    <w:rsid w:val="24AA3ECE"/>
    <w:rsid w:val="24C09ADE"/>
    <w:rsid w:val="24C20FAB"/>
    <w:rsid w:val="24C61EED"/>
    <w:rsid w:val="24F23E1D"/>
    <w:rsid w:val="250423D0"/>
    <w:rsid w:val="2512AB6A"/>
    <w:rsid w:val="2520B581"/>
    <w:rsid w:val="252AF022"/>
    <w:rsid w:val="25341BC3"/>
    <w:rsid w:val="253C6273"/>
    <w:rsid w:val="25525AD7"/>
    <w:rsid w:val="25688A8E"/>
    <w:rsid w:val="25744ABE"/>
    <w:rsid w:val="25A1E495"/>
    <w:rsid w:val="25A8B6F3"/>
    <w:rsid w:val="25B083B2"/>
    <w:rsid w:val="25CC6009"/>
    <w:rsid w:val="25FD06D8"/>
    <w:rsid w:val="2601E203"/>
    <w:rsid w:val="26134832"/>
    <w:rsid w:val="262C656A"/>
    <w:rsid w:val="26326E68"/>
    <w:rsid w:val="26373CD0"/>
    <w:rsid w:val="26407C62"/>
    <w:rsid w:val="26468CFB"/>
    <w:rsid w:val="265A4C2D"/>
    <w:rsid w:val="266BCE09"/>
    <w:rsid w:val="26818B28"/>
    <w:rsid w:val="26937E76"/>
    <w:rsid w:val="26990718"/>
    <w:rsid w:val="269A67F7"/>
    <w:rsid w:val="269C5F03"/>
    <w:rsid w:val="26AD3CE7"/>
    <w:rsid w:val="26B01F4C"/>
    <w:rsid w:val="26C058F1"/>
    <w:rsid w:val="26D83234"/>
    <w:rsid w:val="26E4AE33"/>
    <w:rsid w:val="26FB7A2D"/>
    <w:rsid w:val="2707A473"/>
    <w:rsid w:val="27117D57"/>
    <w:rsid w:val="2712F615"/>
    <w:rsid w:val="271638E9"/>
    <w:rsid w:val="272E304D"/>
    <w:rsid w:val="273F146C"/>
    <w:rsid w:val="2742E3F5"/>
    <w:rsid w:val="274E2152"/>
    <w:rsid w:val="2761B3E5"/>
    <w:rsid w:val="277518FF"/>
    <w:rsid w:val="27799E6F"/>
    <w:rsid w:val="277CC718"/>
    <w:rsid w:val="277FE5F3"/>
    <w:rsid w:val="278534C7"/>
    <w:rsid w:val="279F0968"/>
    <w:rsid w:val="27A50BDB"/>
    <w:rsid w:val="27BDD78B"/>
    <w:rsid w:val="27C64155"/>
    <w:rsid w:val="27E24357"/>
    <w:rsid w:val="280FD09A"/>
    <w:rsid w:val="281E9FE6"/>
    <w:rsid w:val="2822E6B3"/>
    <w:rsid w:val="28283B78"/>
    <w:rsid w:val="28296CD6"/>
    <w:rsid w:val="282B9389"/>
    <w:rsid w:val="2830300E"/>
    <w:rsid w:val="283CC0FD"/>
    <w:rsid w:val="283E3C0A"/>
    <w:rsid w:val="2861C225"/>
    <w:rsid w:val="2873B4E6"/>
    <w:rsid w:val="2874512B"/>
    <w:rsid w:val="287BD70D"/>
    <w:rsid w:val="287F939C"/>
    <w:rsid w:val="28C7342C"/>
    <w:rsid w:val="28D319F6"/>
    <w:rsid w:val="28E3C4F7"/>
    <w:rsid w:val="28FCD25D"/>
    <w:rsid w:val="291F7FA5"/>
    <w:rsid w:val="2929FA14"/>
    <w:rsid w:val="29317A5A"/>
    <w:rsid w:val="29326CDA"/>
    <w:rsid w:val="2935401E"/>
    <w:rsid w:val="29438609"/>
    <w:rsid w:val="294F88A0"/>
    <w:rsid w:val="2966E9AA"/>
    <w:rsid w:val="2967D49D"/>
    <w:rsid w:val="2987D804"/>
    <w:rsid w:val="29BE3A06"/>
    <w:rsid w:val="29C42786"/>
    <w:rsid w:val="29C593C9"/>
    <w:rsid w:val="29CB91EA"/>
    <w:rsid w:val="29F01F74"/>
    <w:rsid w:val="29F508AD"/>
    <w:rsid w:val="29FE937D"/>
    <w:rsid w:val="2A15CD96"/>
    <w:rsid w:val="2A203BCA"/>
    <w:rsid w:val="2A2ABD15"/>
    <w:rsid w:val="2A3E2558"/>
    <w:rsid w:val="2A3E3F17"/>
    <w:rsid w:val="2A4B6452"/>
    <w:rsid w:val="2A76E563"/>
    <w:rsid w:val="2A80A5FC"/>
    <w:rsid w:val="2A9B0488"/>
    <w:rsid w:val="2AAD35CF"/>
    <w:rsid w:val="2AC770AF"/>
    <w:rsid w:val="2AC99736"/>
    <w:rsid w:val="2ADB7086"/>
    <w:rsid w:val="2ADBDE5F"/>
    <w:rsid w:val="2B28B323"/>
    <w:rsid w:val="2B2AA660"/>
    <w:rsid w:val="2B2C1D23"/>
    <w:rsid w:val="2B380949"/>
    <w:rsid w:val="2B4C2F1C"/>
    <w:rsid w:val="2B508C50"/>
    <w:rsid w:val="2B60D8FB"/>
    <w:rsid w:val="2B88F318"/>
    <w:rsid w:val="2B8F53BE"/>
    <w:rsid w:val="2B975D60"/>
    <w:rsid w:val="2B9F1DC4"/>
    <w:rsid w:val="2BBB8029"/>
    <w:rsid w:val="2BF09101"/>
    <w:rsid w:val="2BF9065F"/>
    <w:rsid w:val="2BFCF60E"/>
    <w:rsid w:val="2C061FC2"/>
    <w:rsid w:val="2C313D40"/>
    <w:rsid w:val="2C4E05FB"/>
    <w:rsid w:val="2C77CEA1"/>
    <w:rsid w:val="2C889F65"/>
    <w:rsid w:val="2C8AF8EC"/>
    <w:rsid w:val="2CC7AFB2"/>
    <w:rsid w:val="2CD4B51B"/>
    <w:rsid w:val="2CD8B828"/>
    <w:rsid w:val="2CDB1EE4"/>
    <w:rsid w:val="2D1F6CB9"/>
    <w:rsid w:val="2D51D5CB"/>
    <w:rsid w:val="2D52744A"/>
    <w:rsid w:val="2D5F5C48"/>
    <w:rsid w:val="2D643D4D"/>
    <w:rsid w:val="2D667692"/>
    <w:rsid w:val="2D69DD80"/>
    <w:rsid w:val="2D6D6E9A"/>
    <w:rsid w:val="2D8AEE08"/>
    <w:rsid w:val="2D9E2930"/>
    <w:rsid w:val="2DA1877D"/>
    <w:rsid w:val="2DAA5488"/>
    <w:rsid w:val="2DAE7293"/>
    <w:rsid w:val="2DFC9E79"/>
    <w:rsid w:val="2E113E94"/>
    <w:rsid w:val="2E18E54E"/>
    <w:rsid w:val="2E19D319"/>
    <w:rsid w:val="2E29E743"/>
    <w:rsid w:val="2E3A6DB4"/>
    <w:rsid w:val="2E3F3865"/>
    <w:rsid w:val="2E687134"/>
    <w:rsid w:val="2E74D2FC"/>
    <w:rsid w:val="2E7C75B6"/>
    <w:rsid w:val="2E84F5C6"/>
    <w:rsid w:val="2E962714"/>
    <w:rsid w:val="2E9BF0D0"/>
    <w:rsid w:val="2EA13B56"/>
    <w:rsid w:val="2EDAFE09"/>
    <w:rsid w:val="2EE0B817"/>
    <w:rsid w:val="2EEB7A80"/>
    <w:rsid w:val="2EF12D1B"/>
    <w:rsid w:val="2EFE0309"/>
    <w:rsid w:val="2F0A359B"/>
    <w:rsid w:val="2F29E6B0"/>
    <w:rsid w:val="2F4A69AC"/>
    <w:rsid w:val="2F4BDDFE"/>
    <w:rsid w:val="2F612935"/>
    <w:rsid w:val="2F633B14"/>
    <w:rsid w:val="2F7D3399"/>
    <w:rsid w:val="2FA057D4"/>
    <w:rsid w:val="2FA38DBB"/>
    <w:rsid w:val="2FCB78F3"/>
    <w:rsid w:val="2FDEFF98"/>
    <w:rsid w:val="2FEA13DD"/>
    <w:rsid w:val="3006B0A9"/>
    <w:rsid w:val="303B5DEE"/>
    <w:rsid w:val="307572D0"/>
    <w:rsid w:val="3087BAEE"/>
    <w:rsid w:val="308971BD"/>
    <w:rsid w:val="308EDBFB"/>
    <w:rsid w:val="30994327"/>
    <w:rsid w:val="30A8A515"/>
    <w:rsid w:val="30C75BF1"/>
    <w:rsid w:val="30DC1C1F"/>
    <w:rsid w:val="30F77BCA"/>
    <w:rsid w:val="30F965F4"/>
    <w:rsid w:val="310588D3"/>
    <w:rsid w:val="3109AA31"/>
    <w:rsid w:val="3132CBA2"/>
    <w:rsid w:val="314D6194"/>
    <w:rsid w:val="315B7E3C"/>
    <w:rsid w:val="31608FE0"/>
    <w:rsid w:val="31647DD8"/>
    <w:rsid w:val="3173D3BF"/>
    <w:rsid w:val="3177D56B"/>
    <w:rsid w:val="31A7A667"/>
    <w:rsid w:val="31AAD565"/>
    <w:rsid w:val="31B8F511"/>
    <w:rsid w:val="31ED26CF"/>
    <w:rsid w:val="321191AB"/>
    <w:rsid w:val="321DDCA3"/>
    <w:rsid w:val="3222BBB4"/>
    <w:rsid w:val="3236E4AB"/>
    <w:rsid w:val="324C6100"/>
    <w:rsid w:val="327CBCE6"/>
    <w:rsid w:val="3288C1C3"/>
    <w:rsid w:val="32B1805B"/>
    <w:rsid w:val="32BC4998"/>
    <w:rsid w:val="32CCA4B7"/>
    <w:rsid w:val="32D5B56D"/>
    <w:rsid w:val="32E94BD0"/>
    <w:rsid w:val="330AD55E"/>
    <w:rsid w:val="330C898F"/>
    <w:rsid w:val="3318D98A"/>
    <w:rsid w:val="331F11E0"/>
    <w:rsid w:val="33342075"/>
    <w:rsid w:val="333634D6"/>
    <w:rsid w:val="333BC091"/>
    <w:rsid w:val="33535D62"/>
    <w:rsid w:val="336A4C6A"/>
    <w:rsid w:val="336E2CAE"/>
    <w:rsid w:val="33816984"/>
    <w:rsid w:val="338843DB"/>
    <w:rsid w:val="3397F760"/>
    <w:rsid w:val="339ADBC4"/>
    <w:rsid w:val="33AE6F2C"/>
    <w:rsid w:val="33AF3CAF"/>
    <w:rsid w:val="33C95C4D"/>
    <w:rsid w:val="33D119AA"/>
    <w:rsid w:val="33DC6C0E"/>
    <w:rsid w:val="33E00633"/>
    <w:rsid w:val="33EACBB1"/>
    <w:rsid w:val="33F77AC7"/>
    <w:rsid w:val="33F9AE66"/>
    <w:rsid w:val="3402B984"/>
    <w:rsid w:val="3407215A"/>
    <w:rsid w:val="34127072"/>
    <w:rsid w:val="3452E40F"/>
    <w:rsid w:val="34665BBE"/>
    <w:rsid w:val="3481315B"/>
    <w:rsid w:val="348909C2"/>
    <w:rsid w:val="348D3F02"/>
    <w:rsid w:val="349A932B"/>
    <w:rsid w:val="34C99722"/>
    <w:rsid w:val="34D345D1"/>
    <w:rsid w:val="34DA28A5"/>
    <w:rsid w:val="34FF4150"/>
    <w:rsid w:val="35144E61"/>
    <w:rsid w:val="351C5617"/>
    <w:rsid w:val="3529C60D"/>
    <w:rsid w:val="3540E8EB"/>
    <w:rsid w:val="3557BD26"/>
    <w:rsid w:val="356BE7E4"/>
    <w:rsid w:val="3579F08F"/>
    <w:rsid w:val="357B69D1"/>
    <w:rsid w:val="359F505C"/>
    <w:rsid w:val="35B15588"/>
    <w:rsid w:val="35CB9E62"/>
    <w:rsid w:val="35E3E42C"/>
    <w:rsid w:val="35E5E8F5"/>
    <w:rsid w:val="35ED8400"/>
    <w:rsid w:val="3602D735"/>
    <w:rsid w:val="3609A19E"/>
    <w:rsid w:val="36120C9F"/>
    <w:rsid w:val="361A6133"/>
    <w:rsid w:val="3624DA23"/>
    <w:rsid w:val="362C7192"/>
    <w:rsid w:val="363E07D6"/>
    <w:rsid w:val="364FFA8E"/>
    <w:rsid w:val="36542374"/>
    <w:rsid w:val="36559A68"/>
    <w:rsid w:val="3665AD23"/>
    <w:rsid w:val="3668AEEB"/>
    <w:rsid w:val="3678F398"/>
    <w:rsid w:val="36ABD551"/>
    <w:rsid w:val="36BFA941"/>
    <w:rsid w:val="36CC64C4"/>
    <w:rsid w:val="36CC8707"/>
    <w:rsid w:val="36D402AB"/>
    <w:rsid w:val="36D4EE7A"/>
    <w:rsid w:val="3705D9DF"/>
    <w:rsid w:val="3714DAB5"/>
    <w:rsid w:val="37183EB7"/>
    <w:rsid w:val="3725FC8F"/>
    <w:rsid w:val="37283B3A"/>
    <w:rsid w:val="3735D22A"/>
    <w:rsid w:val="3741DCEA"/>
    <w:rsid w:val="37420D6B"/>
    <w:rsid w:val="374D38C9"/>
    <w:rsid w:val="3754EA67"/>
    <w:rsid w:val="37589625"/>
    <w:rsid w:val="375A8B21"/>
    <w:rsid w:val="375D7848"/>
    <w:rsid w:val="376DDC69"/>
    <w:rsid w:val="3777C0E8"/>
    <w:rsid w:val="379DEA73"/>
    <w:rsid w:val="37B7845E"/>
    <w:rsid w:val="37D4D979"/>
    <w:rsid w:val="37D9D837"/>
    <w:rsid w:val="37EBAE76"/>
    <w:rsid w:val="37F6D2D5"/>
    <w:rsid w:val="382E759D"/>
    <w:rsid w:val="38303B20"/>
    <w:rsid w:val="383FDB44"/>
    <w:rsid w:val="38597CE3"/>
    <w:rsid w:val="385B4103"/>
    <w:rsid w:val="386B1B83"/>
    <w:rsid w:val="386C6EBA"/>
    <w:rsid w:val="387304E9"/>
    <w:rsid w:val="389D535B"/>
    <w:rsid w:val="38B04A5C"/>
    <w:rsid w:val="38BCB4F0"/>
    <w:rsid w:val="38CEC1F8"/>
    <w:rsid w:val="38E2331E"/>
    <w:rsid w:val="39117980"/>
    <w:rsid w:val="391E3487"/>
    <w:rsid w:val="393574C1"/>
    <w:rsid w:val="3940267A"/>
    <w:rsid w:val="39452ED8"/>
    <w:rsid w:val="394A1A10"/>
    <w:rsid w:val="394F792A"/>
    <w:rsid w:val="396ABAC8"/>
    <w:rsid w:val="39863E8F"/>
    <w:rsid w:val="399BF755"/>
    <w:rsid w:val="399EBB98"/>
    <w:rsid w:val="39A7361A"/>
    <w:rsid w:val="39A79DAF"/>
    <w:rsid w:val="39C3A688"/>
    <w:rsid w:val="39C3F09E"/>
    <w:rsid w:val="39CEF8CC"/>
    <w:rsid w:val="39D6603C"/>
    <w:rsid w:val="39E8AE30"/>
    <w:rsid w:val="3A140898"/>
    <w:rsid w:val="3A30080A"/>
    <w:rsid w:val="3A90F69C"/>
    <w:rsid w:val="3A93A09C"/>
    <w:rsid w:val="3A9678B5"/>
    <w:rsid w:val="3A9F66CC"/>
    <w:rsid w:val="3ADDBEBF"/>
    <w:rsid w:val="3AEA7B41"/>
    <w:rsid w:val="3AF0F22A"/>
    <w:rsid w:val="3B3597F9"/>
    <w:rsid w:val="3B6B5F25"/>
    <w:rsid w:val="3B6BBE02"/>
    <w:rsid w:val="3B721253"/>
    <w:rsid w:val="3B7B7B7D"/>
    <w:rsid w:val="3B838F0A"/>
    <w:rsid w:val="3B928384"/>
    <w:rsid w:val="3B950747"/>
    <w:rsid w:val="3BA08B11"/>
    <w:rsid w:val="3BA7BA41"/>
    <w:rsid w:val="3BAB8969"/>
    <w:rsid w:val="3BCB02F3"/>
    <w:rsid w:val="3BF47F8D"/>
    <w:rsid w:val="3BF6252B"/>
    <w:rsid w:val="3C2434B3"/>
    <w:rsid w:val="3C2A7906"/>
    <w:rsid w:val="3C395BE2"/>
    <w:rsid w:val="3C3B2403"/>
    <w:rsid w:val="3C5D050D"/>
    <w:rsid w:val="3C873781"/>
    <w:rsid w:val="3C8EDF4F"/>
    <w:rsid w:val="3C96FF4A"/>
    <w:rsid w:val="3CA445C9"/>
    <w:rsid w:val="3CB1EC08"/>
    <w:rsid w:val="3CB21D22"/>
    <w:rsid w:val="3CC734CA"/>
    <w:rsid w:val="3CCBFF05"/>
    <w:rsid w:val="3CE29E08"/>
    <w:rsid w:val="3CE740AC"/>
    <w:rsid w:val="3CEE78CA"/>
    <w:rsid w:val="3CF7A86B"/>
    <w:rsid w:val="3CFB228B"/>
    <w:rsid w:val="3D00C77D"/>
    <w:rsid w:val="3D086F55"/>
    <w:rsid w:val="3D0A2639"/>
    <w:rsid w:val="3D0F32CD"/>
    <w:rsid w:val="3D268491"/>
    <w:rsid w:val="3D308EFE"/>
    <w:rsid w:val="3D4EC2CE"/>
    <w:rsid w:val="3D50CB79"/>
    <w:rsid w:val="3D981EE4"/>
    <w:rsid w:val="3D99FF67"/>
    <w:rsid w:val="3D9B5CF3"/>
    <w:rsid w:val="3DA53928"/>
    <w:rsid w:val="3DAA32A6"/>
    <w:rsid w:val="3DB42052"/>
    <w:rsid w:val="3DCC3259"/>
    <w:rsid w:val="3E515A46"/>
    <w:rsid w:val="3E51A0A2"/>
    <w:rsid w:val="3E5E74FF"/>
    <w:rsid w:val="3E68A27F"/>
    <w:rsid w:val="3E8804B6"/>
    <w:rsid w:val="3E8E26FF"/>
    <w:rsid w:val="3E8ED839"/>
    <w:rsid w:val="3EACE681"/>
    <w:rsid w:val="3EB038CF"/>
    <w:rsid w:val="3EB4973E"/>
    <w:rsid w:val="3EBF630C"/>
    <w:rsid w:val="3EE73ABD"/>
    <w:rsid w:val="3EEC23AD"/>
    <w:rsid w:val="3EECD992"/>
    <w:rsid w:val="3F12AB02"/>
    <w:rsid w:val="3F19E8EB"/>
    <w:rsid w:val="3F26D0FD"/>
    <w:rsid w:val="3F3841F0"/>
    <w:rsid w:val="3F4EFB34"/>
    <w:rsid w:val="3F63FCEC"/>
    <w:rsid w:val="3F7EBCB9"/>
    <w:rsid w:val="3F87663B"/>
    <w:rsid w:val="3FB69EE0"/>
    <w:rsid w:val="3FC8E9AC"/>
    <w:rsid w:val="3FCAFC39"/>
    <w:rsid w:val="3FDCD5F5"/>
    <w:rsid w:val="3FE76050"/>
    <w:rsid w:val="3FF6DB8E"/>
    <w:rsid w:val="3FF73E21"/>
    <w:rsid w:val="3FFDC7E9"/>
    <w:rsid w:val="40256AF3"/>
    <w:rsid w:val="4033782A"/>
    <w:rsid w:val="403A0830"/>
    <w:rsid w:val="403F8602"/>
    <w:rsid w:val="404ADB1C"/>
    <w:rsid w:val="407E1D47"/>
    <w:rsid w:val="40968DAA"/>
    <w:rsid w:val="40A0FC20"/>
    <w:rsid w:val="40A18104"/>
    <w:rsid w:val="40A1A25E"/>
    <w:rsid w:val="40A554D3"/>
    <w:rsid w:val="40A819DD"/>
    <w:rsid w:val="40A89637"/>
    <w:rsid w:val="40AF531A"/>
    <w:rsid w:val="40B2BBE9"/>
    <w:rsid w:val="40D99B0A"/>
    <w:rsid w:val="40E61862"/>
    <w:rsid w:val="40FFC013"/>
    <w:rsid w:val="4117C68F"/>
    <w:rsid w:val="412D07F8"/>
    <w:rsid w:val="4132D840"/>
    <w:rsid w:val="41593A17"/>
    <w:rsid w:val="4188A995"/>
    <w:rsid w:val="419E6A12"/>
    <w:rsid w:val="41D6C171"/>
    <w:rsid w:val="41DCCC99"/>
    <w:rsid w:val="41E7CDBF"/>
    <w:rsid w:val="41EDB032"/>
    <w:rsid w:val="42028D87"/>
    <w:rsid w:val="4208FBCB"/>
    <w:rsid w:val="420A653F"/>
    <w:rsid w:val="421F8965"/>
    <w:rsid w:val="42527CD6"/>
    <w:rsid w:val="426C6077"/>
    <w:rsid w:val="4285CD35"/>
    <w:rsid w:val="4286F8FC"/>
    <w:rsid w:val="4288ECF1"/>
    <w:rsid w:val="42A2944F"/>
    <w:rsid w:val="42A67A75"/>
    <w:rsid w:val="42B12A42"/>
    <w:rsid w:val="42B440A0"/>
    <w:rsid w:val="42BC8282"/>
    <w:rsid w:val="42BD620D"/>
    <w:rsid w:val="42C60750"/>
    <w:rsid w:val="42C72A1E"/>
    <w:rsid w:val="42ED8CB8"/>
    <w:rsid w:val="4303FADB"/>
    <w:rsid w:val="43113AAC"/>
    <w:rsid w:val="4322EE0F"/>
    <w:rsid w:val="43289EE3"/>
    <w:rsid w:val="432DEAC7"/>
    <w:rsid w:val="4334AB03"/>
    <w:rsid w:val="4334B32D"/>
    <w:rsid w:val="43367F00"/>
    <w:rsid w:val="433F564F"/>
    <w:rsid w:val="436ADFB0"/>
    <w:rsid w:val="43892B33"/>
    <w:rsid w:val="43988500"/>
    <w:rsid w:val="43C66B80"/>
    <w:rsid w:val="43CF9275"/>
    <w:rsid w:val="43E297A1"/>
    <w:rsid w:val="43F13CF4"/>
    <w:rsid w:val="44027926"/>
    <w:rsid w:val="441403C5"/>
    <w:rsid w:val="4436075A"/>
    <w:rsid w:val="443D7423"/>
    <w:rsid w:val="446DEDE1"/>
    <w:rsid w:val="446F2A12"/>
    <w:rsid w:val="447CE56D"/>
    <w:rsid w:val="449903F6"/>
    <w:rsid w:val="449BACF9"/>
    <w:rsid w:val="449E54CA"/>
    <w:rsid w:val="44A55CFD"/>
    <w:rsid w:val="44A5BD2B"/>
    <w:rsid w:val="44C021EC"/>
    <w:rsid w:val="44C12EAB"/>
    <w:rsid w:val="44D6A91C"/>
    <w:rsid w:val="44DB51A0"/>
    <w:rsid w:val="44E0D67F"/>
    <w:rsid w:val="44F1514E"/>
    <w:rsid w:val="450F8FC8"/>
    <w:rsid w:val="452BCCD9"/>
    <w:rsid w:val="452CFEED"/>
    <w:rsid w:val="452D8EEF"/>
    <w:rsid w:val="452EF4F7"/>
    <w:rsid w:val="45363053"/>
    <w:rsid w:val="4537F566"/>
    <w:rsid w:val="453E956E"/>
    <w:rsid w:val="4549E180"/>
    <w:rsid w:val="455DF808"/>
    <w:rsid w:val="4561A63E"/>
    <w:rsid w:val="45852FFC"/>
    <w:rsid w:val="458C5AD5"/>
    <w:rsid w:val="459FDF60"/>
    <w:rsid w:val="45BBCF11"/>
    <w:rsid w:val="45BC0B6B"/>
    <w:rsid w:val="45C5A1FB"/>
    <w:rsid w:val="45C64E52"/>
    <w:rsid w:val="45CE900E"/>
    <w:rsid w:val="45D9B970"/>
    <w:rsid w:val="45EF2B68"/>
    <w:rsid w:val="45F197E2"/>
    <w:rsid w:val="461ECF11"/>
    <w:rsid w:val="46256244"/>
    <w:rsid w:val="4628D735"/>
    <w:rsid w:val="4688C2DB"/>
    <w:rsid w:val="469021AD"/>
    <w:rsid w:val="4692DB31"/>
    <w:rsid w:val="4696FE14"/>
    <w:rsid w:val="46BAEF43"/>
    <w:rsid w:val="46BEEF58"/>
    <w:rsid w:val="46CE35AE"/>
    <w:rsid w:val="46E7FF82"/>
    <w:rsid w:val="4708EE58"/>
    <w:rsid w:val="470A0321"/>
    <w:rsid w:val="471A31D5"/>
    <w:rsid w:val="472AAEB9"/>
    <w:rsid w:val="472C622E"/>
    <w:rsid w:val="473203A8"/>
    <w:rsid w:val="47523B4F"/>
    <w:rsid w:val="478C67E2"/>
    <w:rsid w:val="478D7562"/>
    <w:rsid w:val="47A6E909"/>
    <w:rsid w:val="47B02738"/>
    <w:rsid w:val="47B5859B"/>
    <w:rsid w:val="47BD9E53"/>
    <w:rsid w:val="47C2CC63"/>
    <w:rsid w:val="47CAC69A"/>
    <w:rsid w:val="47D0C9E1"/>
    <w:rsid w:val="47D105E2"/>
    <w:rsid w:val="47D8E765"/>
    <w:rsid w:val="47DBF3F2"/>
    <w:rsid w:val="48026F4D"/>
    <w:rsid w:val="480CCBB4"/>
    <w:rsid w:val="48305E89"/>
    <w:rsid w:val="48389019"/>
    <w:rsid w:val="483AA02C"/>
    <w:rsid w:val="48768FC9"/>
    <w:rsid w:val="488B0040"/>
    <w:rsid w:val="48A6D64E"/>
    <w:rsid w:val="48DDBF7A"/>
    <w:rsid w:val="490A941F"/>
    <w:rsid w:val="490ADCFF"/>
    <w:rsid w:val="490E390A"/>
    <w:rsid w:val="4918D5A8"/>
    <w:rsid w:val="4918F3A3"/>
    <w:rsid w:val="4923CF4D"/>
    <w:rsid w:val="49378F43"/>
    <w:rsid w:val="49400D94"/>
    <w:rsid w:val="4958ABF9"/>
    <w:rsid w:val="496675FA"/>
    <w:rsid w:val="49729EAF"/>
    <w:rsid w:val="49755C31"/>
    <w:rsid w:val="4993801C"/>
    <w:rsid w:val="499F31C2"/>
    <w:rsid w:val="49C69CF6"/>
    <w:rsid w:val="49FA7B2E"/>
    <w:rsid w:val="4A1D0972"/>
    <w:rsid w:val="4A28B508"/>
    <w:rsid w:val="4A3CC306"/>
    <w:rsid w:val="4A41C52C"/>
    <w:rsid w:val="4A659D21"/>
    <w:rsid w:val="4A922C70"/>
    <w:rsid w:val="4AA33D37"/>
    <w:rsid w:val="4AA4498A"/>
    <w:rsid w:val="4AD95D0D"/>
    <w:rsid w:val="4AEC13EA"/>
    <w:rsid w:val="4B0E6F10"/>
    <w:rsid w:val="4B1850DF"/>
    <w:rsid w:val="4B19214C"/>
    <w:rsid w:val="4B29BFBE"/>
    <w:rsid w:val="4B414C5F"/>
    <w:rsid w:val="4B4E25C7"/>
    <w:rsid w:val="4B4FFA91"/>
    <w:rsid w:val="4B95315D"/>
    <w:rsid w:val="4B9AA701"/>
    <w:rsid w:val="4BAC281A"/>
    <w:rsid w:val="4BAFB349"/>
    <w:rsid w:val="4BFDD37C"/>
    <w:rsid w:val="4C0C29F7"/>
    <w:rsid w:val="4C0E2BBF"/>
    <w:rsid w:val="4C2596AD"/>
    <w:rsid w:val="4C28A555"/>
    <w:rsid w:val="4C329907"/>
    <w:rsid w:val="4C3CD61B"/>
    <w:rsid w:val="4C4C1103"/>
    <w:rsid w:val="4C7D2410"/>
    <w:rsid w:val="4C7FD07D"/>
    <w:rsid w:val="4C8585F5"/>
    <w:rsid w:val="4CA00F13"/>
    <w:rsid w:val="4CC68BFC"/>
    <w:rsid w:val="4CC9C005"/>
    <w:rsid w:val="4CD643E5"/>
    <w:rsid w:val="4CDB3634"/>
    <w:rsid w:val="4CF64302"/>
    <w:rsid w:val="4CFF0085"/>
    <w:rsid w:val="4D11BDC8"/>
    <w:rsid w:val="4D1B7BF6"/>
    <w:rsid w:val="4D2406DA"/>
    <w:rsid w:val="4D3B8EEB"/>
    <w:rsid w:val="4D62F1BC"/>
    <w:rsid w:val="4D692B29"/>
    <w:rsid w:val="4D7F6613"/>
    <w:rsid w:val="4DADDBD4"/>
    <w:rsid w:val="4DB6DDA5"/>
    <w:rsid w:val="4DC2D32A"/>
    <w:rsid w:val="4DC67400"/>
    <w:rsid w:val="4DD5DB62"/>
    <w:rsid w:val="4DDC2477"/>
    <w:rsid w:val="4DDFE825"/>
    <w:rsid w:val="4DE4C3FF"/>
    <w:rsid w:val="4E0CBE1C"/>
    <w:rsid w:val="4E0D99EF"/>
    <w:rsid w:val="4E473168"/>
    <w:rsid w:val="4E53C2AE"/>
    <w:rsid w:val="4E6BA930"/>
    <w:rsid w:val="4E6D659B"/>
    <w:rsid w:val="4E714995"/>
    <w:rsid w:val="4E8D75F4"/>
    <w:rsid w:val="4F082D23"/>
    <w:rsid w:val="4F174D65"/>
    <w:rsid w:val="4F298FCB"/>
    <w:rsid w:val="4F382397"/>
    <w:rsid w:val="4F39D2C5"/>
    <w:rsid w:val="4F3DA7BD"/>
    <w:rsid w:val="4F487CBE"/>
    <w:rsid w:val="4F8CAC87"/>
    <w:rsid w:val="4F9CEF6E"/>
    <w:rsid w:val="4FA5841E"/>
    <w:rsid w:val="4FB4B968"/>
    <w:rsid w:val="4FE149BE"/>
    <w:rsid w:val="4FEF0612"/>
    <w:rsid w:val="4FFD917F"/>
    <w:rsid w:val="50013762"/>
    <w:rsid w:val="5009C560"/>
    <w:rsid w:val="50118816"/>
    <w:rsid w:val="5014BCFC"/>
    <w:rsid w:val="501796EC"/>
    <w:rsid w:val="5019B75B"/>
    <w:rsid w:val="5024A595"/>
    <w:rsid w:val="5035F0A9"/>
    <w:rsid w:val="5039A93D"/>
    <w:rsid w:val="505480F8"/>
    <w:rsid w:val="5057B2BB"/>
    <w:rsid w:val="50596CB3"/>
    <w:rsid w:val="5063125C"/>
    <w:rsid w:val="5071D159"/>
    <w:rsid w:val="507C341D"/>
    <w:rsid w:val="507C6D10"/>
    <w:rsid w:val="508211FF"/>
    <w:rsid w:val="508C3B33"/>
    <w:rsid w:val="509A9E9D"/>
    <w:rsid w:val="50AB029F"/>
    <w:rsid w:val="50ACCB30"/>
    <w:rsid w:val="50B080D6"/>
    <w:rsid w:val="50D51593"/>
    <w:rsid w:val="50D79663"/>
    <w:rsid w:val="50DBA6E0"/>
    <w:rsid w:val="50EB2802"/>
    <w:rsid w:val="50EC889E"/>
    <w:rsid w:val="50F60C59"/>
    <w:rsid w:val="50F67F75"/>
    <w:rsid w:val="511204D0"/>
    <w:rsid w:val="51121705"/>
    <w:rsid w:val="5125CF7C"/>
    <w:rsid w:val="513B2A03"/>
    <w:rsid w:val="5148904C"/>
    <w:rsid w:val="515171C8"/>
    <w:rsid w:val="516F4619"/>
    <w:rsid w:val="51CBC089"/>
    <w:rsid w:val="52078240"/>
    <w:rsid w:val="520C4AD9"/>
    <w:rsid w:val="52144B3D"/>
    <w:rsid w:val="521DD06B"/>
    <w:rsid w:val="52206098"/>
    <w:rsid w:val="522C0682"/>
    <w:rsid w:val="5247D810"/>
    <w:rsid w:val="52A7FBD9"/>
    <w:rsid w:val="52ABD7FC"/>
    <w:rsid w:val="52B9F399"/>
    <w:rsid w:val="52BCF2D1"/>
    <w:rsid w:val="52D39173"/>
    <w:rsid w:val="530791CA"/>
    <w:rsid w:val="5308461E"/>
    <w:rsid w:val="5316349C"/>
    <w:rsid w:val="5326595A"/>
    <w:rsid w:val="532789C3"/>
    <w:rsid w:val="534EFC85"/>
    <w:rsid w:val="5357B73B"/>
    <w:rsid w:val="535EC0F4"/>
    <w:rsid w:val="536CA0AC"/>
    <w:rsid w:val="539BB071"/>
    <w:rsid w:val="53B378A7"/>
    <w:rsid w:val="53C8AB7C"/>
    <w:rsid w:val="53EEE44C"/>
    <w:rsid w:val="53FA525C"/>
    <w:rsid w:val="54144DEC"/>
    <w:rsid w:val="5422096E"/>
    <w:rsid w:val="542CA8A1"/>
    <w:rsid w:val="5437755A"/>
    <w:rsid w:val="544C3769"/>
    <w:rsid w:val="545C7F7A"/>
    <w:rsid w:val="545E2187"/>
    <w:rsid w:val="545F669E"/>
    <w:rsid w:val="5465FCCD"/>
    <w:rsid w:val="5481B1A9"/>
    <w:rsid w:val="548F4281"/>
    <w:rsid w:val="54AAFE30"/>
    <w:rsid w:val="54B963B7"/>
    <w:rsid w:val="54E33BA3"/>
    <w:rsid w:val="5505E411"/>
    <w:rsid w:val="55094E5A"/>
    <w:rsid w:val="550E73F6"/>
    <w:rsid w:val="551D9CBC"/>
    <w:rsid w:val="5553F495"/>
    <w:rsid w:val="555C10D2"/>
    <w:rsid w:val="55601350"/>
    <w:rsid w:val="556709A7"/>
    <w:rsid w:val="556D8DBB"/>
    <w:rsid w:val="557985BF"/>
    <w:rsid w:val="5599C5B4"/>
    <w:rsid w:val="55A523BE"/>
    <w:rsid w:val="55ABDBD3"/>
    <w:rsid w:val="55AE527A"/>
    <w:rsid w:val="55BE85B1"/>
    <w:rsid w:val="55C91793"/>
    <w:rsid w:val="55CC9EA9"/>
    <w:rsid w:val="560231AC"/>
    <w:rsid w:val="56252054"/>
    <w:rsid w:val="562FB6E9"/>
    <w:rsid w:val="5630A755"/>
    <w:rsid w:val="5633122E"/>
    <w:rsid w:val="563F454B"/>
    <w:rsid w:val="5649E202"/>
    <w:rsid w:val="564CF412"/>
    <w:rsid w:val="564D0F43"/>
    <w:rsid w:val="566E8912"/>
    <w:rsid w:val="5691D4CD"/>
    <w:rsid w:val="56AC60B1"/>
    <w:rsid w:val="56ACDC79"/>
    <w:rsid w:val="56B211F9"/>
    <w:rsid w:val="56C7A618"/>
    <w:rsid w:val="56D46DEC"/>
    <w:rsid w:val="56D921A9"/>
    <w:rsid w:val="56EF3559"/>
    <w:rsid w:val="57013F78"/>
    <w:rsid w:val="57052947"/>
    <w:rsid w:val="57101CA0"/>
    <w:rsid w:val="57257FBC"/>
    <w:rsid w:val="572F1E86"/>
    <w:rsid w:val="5733CCEE"/>
    <w:rsid w:val="575876A8"/>
    <w:rsid w:val="576C450C"/>
    <w:rsid w:val="576FA3FA"/>
    <w:rsid w:val="5789FF86"/>
    <w:rsid w:val="578B5E1D"/>
    <w:rsid w:val="579DD2FF"/>
    <w:rsid w:val="57BCCD3B"/>
    <w:rsid w:val="57CA9243"/>
    <w:rsid w:val="57CD7EF7"/>
    <w:rsid w:val="57D5DCA9"/>
    <w:rsid w:val="57E6788B"/>
    <w:rsid w:val="5803A1A1"/>
    <w:rsid w:val="581287AD"/>
    <w:rsid w:val="58389AE6"/>
    <w:rsid w:val="585563C6"/>
    <w:rsid w:val="5877369B"/>
    <w:rsid w:val="588D22D2"/>
    <w:rsid w:val="588F7A4E"/>
    <w:rsid w:val="58962203"/>
    <w:rsid w:val="58BBB915"/>
    <w:rsid w:val="58BD3F74"/>
    <w:rsid w:val="58D12208"/>
    <w:rsid w:val="58E3117C"/>
    <w:rsid w:val="58E6A8A2"/>
    <w:rsid w:val="58E86289"/>
    <w:rsid w:val="58F12C46"/>
    <w:rsid w:val="59203173"/>
    <w:rsid w:val="594D44CE"/>
    <w:rsid w:val="5950A659"/>
    <w:rsid w:val="5957827C"/>
    <w:rsid w:val="59AC2495"/>
    <w:rsid w:val="59CB8596"/>
    <w:rsid w:val="59CD1B92"/>
    <w:rsid w:val="59D4B02A"/>
    <w:rsid w:val="59E4EEEC"/>
    <w:rsid w:val="59EEFD62"/>
    <w:rsid w:val="59F9B073"/>
    <w:rsid w:val="59FA50DA"/>
    <w:rsid w:val="5A0036C4"/>
    <w:rsid w:val="5A0C1599"/>
    <w:rsid w:val="5A0C4A13"/>
    <w:rsid w:val="5A145072"/>
    <w:rsid w:val="5A341485"/>
    <w:rsid w:val="5A3A433A"/>
    <w:rsid w:val="5A4E1A58"/>
    <w:rsid w:val="5A574300"/>
    <w:rsid w:val="5A6274FD"/>
    <w:rsid w:val="5A68013C"/>
    <w:rsid w:val="5A6B4A95"/>
    <w:rsid w:val="5A74F648"/>
    <w:rsid w:val="5A7F82FE"/>
    <w:rsid w:val="5A8C910D"/>
    <w:rsid w:val="5A8FE5DE"/>
    <w:rsid w:val="5A916699"/>
    <w:rsid w:val="5A93E101"/>
    <w:rsid w:val="5A9834DE"/>
    <w:rsid w:val="5A9E8415"/>
    <w:rsid w:val="5AA17FDC"/>
    <w:rsid w:val="5AAA2A99"/>
    <w:rsid w:val="5AB02F4C"/>
    <w:rsid w:val="5AB1F258"/>
    <w:rsid w:val="5ACACD2F"/>
    <w:rsid w:val="5ACB17A4"/>
    <w:rsid w:val="5AD21B2A"/>
    <w:rsid w:val="5AF4D5B5"/>
    <w:rsid w:val="5AFF7750"/>
    <w:rsid w:val="5B16BE89"/>
    <w:rsid w:val="5B23EE32"/>
    <w:rsid w:val="5B2AC505"/>
    <w:rsid w:val="5B414991"/>
    <w:rsid w:val="5B8B25F0"/>
    <w:rsid w:val="5B8E782A"/>
    <w:rsid w:val="5B911943"/>
    <w:rsid w:val="5B96073F"/>
    <w:rsid w:val="5B9A3513"/>
    <w:rsid w:val="5BA97702"/>
    <w:rsid w:val="5BB70EA3"/>
    <w:rsid w:val="5BCBF906"/>
    <w:rsid w:val="5BCD02DE"/>
    <w:rsid w:val="5BCE63FC"/>
    <w:rsid w:val="5BE3C977"/>
    <w:rsid w:val="5BF61161"/>
    <w:rsid w:val="5C0EAF90"/>
    <w:rsid w:val="5C0F5D02"/>
    <w:rsid w:val="5C11C6F7"/>
    <w:rsid w:val="5C2539FD"/>
    <w:rsid w:val="5C4A5658"/>
    <w:rsid w:val="5C4B81AE"/>
    <w:rsid w:val="5C7652D2"/>
    <w:rsid w:val="5C772BE7"/>
    <w:rsid w:val="5CAECA38"/>
    <w:rsid w:val="5CBE31EF"/>
    <w:rsid w:val="5CC197D5"/>
    <w:rsid w:val="5CC86CCB"/>
    <w:rsid w:val="5CCBAA73"/>
    <w:rsid w:val="5CE26C3F"/>
    <w:rsid w:val="5CED7B98"/>
    <w:rsid w:val="5D0A9371"/>
    <w:rsid w:val="5D0D3695"/>
    <w:rsid w:val="5D13D3D7"/>
    <w:rsid w:val="5D23E2EB"/>
    <w:rsid w:val="5D302115"/>
    <w:rsid w:val="5D3A9C87"/>
    <w:rsid w:val="5D5D2790"/>
    <w:rsid w:val="5D7630BA"/>
    <w:rsid w:val="5D884DC9"/>
    <w:rsid w:val="5D8DE286"/>
    <w:rsid w:val="5D9DF260"/>
    <w:rsid w:val="5D9F99C4"/>
    <w:rsid w:val="5DA987C2"/>
    <w:rsid w:val="5DB05A92"/>
    <w:rsid w:val="5DBE1FFE"/>
    <w:rsid w:val="5DCAD1A4"/>
    <w:rsid w:val="5DCE2162"/>
    <w:rsid w:val="5DD23B3C"/>
    <w:rsid w:val="5DD9C363"/>
    <w:rsid w:val="5DE2D034"/>
    <w:rsid w:val="5DE6BC77"/>
    <w:rsid w:val="5DF4C987"/>
    <w:rsid w:val="5DFB750C"/>
    <w:rsid w:val="5E50BC5C"/>
    <w:rsid w:val="5EBD5A89"/>
    <w:rsid w:val="5EC378F8"/>
    <w:rsid w:val="5EC5E269"/>
    <w:rsid w:val="5ECDAAEF"/>
    <w:rsid w:val="5ECEA974"/>
    <w:rsid w:val="5ED00C16"/>
    <w:rsid w:val="5EE0DAB8"/>
    <w:rsid w:val="5EEB16E7"/>
    <w:rsid w:val="5EFC4D3B"/>
    <w:rsid w:val="5F1D8BD9"/>
    <w:rsid w:val="5F1EA56C"/>
    <w:rsid w:val="5F2BC4FB"/>
    <w:rsid w:val="5F2D2AEC"/>
    <w:rsid w:val="5F391428"/>
    <w:rsid w:val="5F3EBBB8"/>
    <w:rsid w:val="5F440FDE"/>
    <w:rsid w:val="5F50256D"/>
    <w:rsid w:val="5F504AF8"/>
    <w:rsid w:val="5F6FB4BD"/>
    <w:rsid w:val="5F929DA0"/>
    <w:rsid w:val="5F92B042"/>
    <w:rsid w:val="5FA70D5D"/>
    <w:rsid w:val="5FB97191"/>
    <w:rsid w:val="5FCE57F8"/>
    <w:rsid w:val="6000D018"/>
    <w:rsid w:val="600A6CCE"/>
    <w:rsid w:val="601626A9"/>
    <w:rsid w:val="6035DC43"/>
    <w:rsid w:val="6037EB18"/>
    <w:rsid w:val="604CC43E"/>
    <w:rsid w:val="60622007"/>
    <w:rsid w:val="606F5235"/>
    <w:rsid w:val="609ADAAE"/>
    <w:rsid w:val="60C80648"/>
    <w:rsid w:val="60E296DF"/>
    <w:rsid w:val="60F93B7E"/>
    <w:rsid w:val="611E8089"/>
    <w:rsid w:val="613D9E78"/>
    <w:rsid w:val="61690A7E"/>
    <w:rsid w:val="617580CE"/>
    <w:rsid w:val="618B715C"/>
    <w:rsid w:val="61968F1B"/>
    <w:rsid w:val="61AEFA0C"/>
    <w:rsid w:val="61D6318F"/>
    <w:rsid w:val="61EE666E"/>
    <w:rsid w:val="61F0E103"/>
    <w:rsid w:val="61F17B8A"/>
    <w:rsid w:val="61F7B67F"/>
    <w:rsid w:val="620428C8"/>
    <w:rsid w:val="621721C0"/>
    <w:rsid w:val="62195698"/>
    <w:rsid w:val="622E525B"/>
    <w:rsid w:val="623DB9E6"/>
    <w:rsid w:val="62482370"/>
    <w:rsid w:val="62639598"/>
    <w:rsid w:val="62741697"/>
    <w:rsid w:val="628B5151"/>
    <w:rsid w:val="628F8A2D"/>
    <w:rsid w:val="62B21CEE"/>
    <w:rsid w:val="62BC41DD"/>
    <w:rsid w:val="62C5F1D2"/>
    <w:rsid w:val="62CBD4AC"/>
    <w:rsid w:val="62EBFDD1"/>
    <w:rsid w:val="62F58923"/>
    <w:rsid w:val="62F73DB8"/>
    <w:rsid w:val="630F6167"/>
    <w:rsid w:val="631D3365"/>
    <w:rsid w:val="63248682"/>
    <w:rsid w:val="632BF702"/>
    <w:rsid w:val="634BD8B0"/>
    <w:rsid w:val="634DE69F"/>
    <w:rsid w:val="63571E06"/>
    <w:rsid w:val="6358C6CB"/>
    <w:rsid w:val="636F544C"/>
    <w:rsid w:val="63A554E3"/>
    <w:rsid w:val="63B7BF7F"/>
    <w:rsid w:val="63B8AD9C"/>
    <w:rsid w:val="63C7BB5E"/>
    <w:rsid w:val="63CB64A6"/>
    <w:rsid w:val="63DB156E"/>
    <w:rsid w:val="63F383BC"/>
    <w:rsid w:val="63F880F0"/>
    <w:rsid w:val="6419D713"/>
    <w:rsid w:val="642AD1E4"/>
    <w:rsid w:val="644D886A"/>
    <w:rsid w:val="647210AF"/>
    <w:rsid w:val="6486AD87"/>
    <w:rsid w:val="64AC47BC"/>
    <w:rsid w:val="64B13FBB"/>
    <w:rsid w:val="64BA16B8"/>
    <w:rsid w:val="64C5E567"/>
    <w:rsid w:val="64E51B63"/>
    <w:rsid w:val="64F3DD2F"/>
    <w:rsid w:val="64F91E57"/>
    <w:rsid w:val="650E6A8F"/>
    <w:rsid w:val="650FC74A"/>
    <w:rsid w:val="65101984"/>
    <w:rsid w:val="651AA7BB"/>
    <w:rsid w:val="652D2353"/>
    <w:rsid w:val="653517BD"/>
    <w:rsid w:val="65591CBC"/>
    <w:rsid w:val="656B004A"/>
    <w:rsid w:val="656D0FD5"/>
    <w:rsid w:val="6572DEE5"/>
    <w:rsid w:val="6589D650"/>
    <w:rsid w:val="659EE3D2"/>
    <w:rsid w:val="65AC9D64"/>
    <w:rsid w:val="65BD0D47"/>
    <w:rsid w:val="65E58C1E"/>
    <w:rsid w:val="66083F3E"/>
    <w:rsid w:val="66320C99"/>
    <w:rsid w:val="66342E33"/>
    <w:rsid w:val="666D769D"/>
    <w:rsid w:val="66708905"/>
    <w:rsid w:val="6672499D"/>
    <w:rsid w:val="66778A8A"/>
    <w:rsid w:val="6684A1DB"/>
    <w:rsid w:val="6686A076"/>
    <w:rsid w:val="66A06351"/>
    <w:rsid w:val="66ABC358"/>
    <w:rsid w:val="66B46DC1"/>
    <w:rsid w:val="66D6FC81"/>
    <w:rsid w:val="66DD8278"/>
    <w:rsid w:val="66EDEFE4"/>
    <w:rsid w:val="66F74402"/>
    <w:rsid w:val="67066F9B"/>
    <w:rsid w:val="6708434A"/>
    <w:rsid w:val="6727C311"/>
    <w:rsid w:val="672E278A"/>
    <w:rsid w:val="6730A540"/>
    <w:rsid w:val="6752209F"/>
    <w:rsid w:val="675A8F7A"/>
    <w:rsid w:val="675FA651"/>
    <w:rsid w:val="677AED32"/>
    <w:rsid w:val="678A1902"/>
    <w:rsid w:val="67923550"/>
    <w:rsid w:val="679D186C"/>
    <w:rsid w:val="67AE3548"/>
    <w:rsid w:val="67B88A55"/>
    <w:rsid w:val="67DAC9FC"/>
    <w:rsid w:val="67DBC4B6"/>
    <w:rsid w:val="67DD1B1E"/>
    <w:rsid w:val="67F9A192"/>
    <w:rsid w:val="681AA400"/>
    <w:rsid w:val="681E75BE"/>
    <w:rsid w:val="683442B1"/>
    <w:rsid w:val="68946A8F"/>
    <w:rsid w:val="689E9F4C"/>
    <w:rsid w:val="689F6CA2"/>
    <w:rsid w:val="68EE6426"/>
    <w:rsid w:val="68F1EAFC"/>
    <w:rsid w:val="68FCFC89"/>
    <w:rsid w:val="68FECBB1"/>
    <w:rsid w:val="690A197C"/>
    <w:rsid w:val="6926BEA2"/>
    <w:rsid w:val="6927B0F3"/>
    <w:rsid w:val="6942D8B3"/>
    <w:rsid w:val="694669A5"/>
    <w:rsid w:val="6953E952"/>
    <w:rsid w:val="69566514"/>
    <w:rsid w:val="6967A85A"/>
    <w:rsid w:val="69761434"/>
    <w:rsid w:val="69ABF425"/>
    <w:rsid w:val="69AC9A48"/>
    <w:rsid w:val="69AEF0A7"/>
    <w:rsid w:val="69BB529E"/>
    <w:rsid w:val="69BE0E5A"/>
    <w:rsid w:val="69EA711D"/>
    <w:rsid w:val="69ED0FA4"/>
    <w:rsid w:val="69F1BB44"/>
    <w:rsid w:val="6A08D034"/>
    <w:rsid w:val="6A2BB457"/>
    <w:rsid w:val="6A43351E"/>
    <w:rsid w:val="6A48738B"/>
    <w:rsid w:val="6A574041"/>
    <w:rsid w:val="6A7BCCDE"/>
    <w:rsid w:val="6A816E5F"/>
    <w:rsid w:val="6A96E9DC"/>
    <w:rsid w:val="6AC35C8F"/>
    <w:rsid w:val="6AD49CA3"/>
    <w:rsid w:val="6AE4DD65"/>
    <w:rsid w:val="6AE54136"/>
    <w:rsid w:val="6AEC25F3"/>
    <w:rsid w:val="6AEE1D55"/>
    <w:rsid w:val="6AFB0C1C"/>
    <w:rsid w:val="6B009EF7"/>
    <w:rsid w:val="6B25B44E"/>
    <w:rsid w:val="6B2D0CA5"/>
    <w:rsid w:val="6B3FA936"/>
    <w:rsid w:val="6B772C69"/>
    <w:rsid w:val="6BA85D20"/>
    <w:rsid w:val="6BBCA4AD"/>
    <w:rsid w:val="6BCBECD1"/>
    <w:rsid w:val="6BECE52A"/>
    <w:rsid w:val="6BEFDFA5"/>
    <w:rsid w:val="6BF21D83"/>
    <w:rsid w:val="6C10AFB1"/>
    <w:rsid w:val="6C1E03AE"/>
    <w:rsid w:val="6C29B315"/>
    <w:rsid w:val="6C2F6DA3"/>
    <w:rsid w:val="6C31DEB4"/>
    <w:rsid w:val="6C33FD2C"/>
    <w:rsid w:val="6C486353"/>
    <w:rsid w:val="6C542610"/>
    <w:rsid w:val="6C635341"/>
    <w:rsid w:val="6C7AE1D4"/>
    <w:rsid w:val="6C81AB97"/>
    <w:rsid w:val="6C98EA0E"/>
    <w:rsid w:val="6CB7680F"/>
    <w:rsid w:val="6CC1AD3C"/>
    <w:rsid w:val="6CC64AEB"/>
    <w:rsid w:val="6CC9BBE7"/>
    <w:rsid w:val="6CDD59BF"/>
    <w:rsid w:val="6CDED2E8"/>
    <w:rsid w:val="6CEC582E"/>
    <w:rsid w:val="6CF19473"/>
    <w:rsid w:val="6D0432DD"/>
    <w:rsid w:val="6D0A06C3"/>
    <w:rsid w:val="6D0B8725"/>
    <w:rsid w:val="6D0D05E7"/>
    <w:rsid w:val="6D12DA01"/>
    <w:rsid w:val="6D17B9EC"/>
    <w:rsid w:val="6D19B6D5"/>
    <w:rsid w:val="6D2798C9"/>
    <w:rsid w:val="6D988EF5"/>
    <w:rsid w:val="6DA941C0"/>
    <w:rsid w:val="6DBD645A"/>
    <w:rsid w:val="6DE26CA4"/>
    <w:rsid w:val="6DF8E5A5"/>
    <w:rsid w:val="6DFE0B68"/>
    <w:rsid w:val="6E01CC19"/>
    <w:rsid w:val="6E088A28"/>
    <w:rsid w:val="6E0E7E15"/>
    <w:rsid w:val="6E16BF33"/>
    <w:rsid w:val="6E193438"/>
    <w:rsid w:val="6E1E4CFA"/>
    <w:rsid w:val="6E37B41F"/>
    <w:rsid w:val="6E520EDF"/>
    <w:rsid w:val="6E62E674"/>
    <w:rsid w:val="6E6B8208"/>
    <w:rsid w:val="6E6BD692"/>
    <w:rsid w:val="6E6C2D21"/>
    <w:rsid w:val="6E6D03D7"/>
    <w:rsid w:val="6E734DBD"/>
    <w:rsid w:val="6E9176AE"/>
    <w:rsid w:val="6E9CAA6C"/>
    <w:rsid w:val="6EA6B7BF"/>
    <w:rsid w:val="6EAC0BA2"/>
    <w:rsid w:val="6EB2BC7C"/>
    <w:rsid w:val="6EBD9822"/>
    <w:rsid w:val="6ED5FA3C"/>
    <w:rsid w:val="6EFA2C97"/>
    <w:rsid w:val="6F3EF443"/>
    <w:rsid w:val="6F687988"/>
    <w:rsid w:val="6F78E89A"/>
    <w:rsid w:val="6F7DBAC6"/>
    <w:rsid w:val="6F873547"/>
    <w:rsid w:val="6F898937"/>
    <w:rsid w:val="6F9E2AB3"/>
    <w:rsid w:val="6FA6A48F"/>
    <w:rsid w:val="6FB6BE18"/>
    <w:rsid w:val="6FCB024A"/>
    <w:rsid w:val="6FDD24A6"/>
    <w:rsid w:val="6FECAEFE"/>
    <w:rsid w:val="6FF7ED62"/>
    <w:rsid w:val="7002B737"/>
    <w:rsid w:val="7008D438"/>
    <w:rsid w:val="700E77EE"/>
    <w:rsid w:val="70909BF5"/>
    <w:rsid w:val="7091C5DE"/>
    <w:rsid w:val="70982B71"/>
    <w:rsid w:val="70AB3421"/>
    <w:rsid w:val="70B56D36"/>
    <w:rsid w:val="70B62A64"/>
    <w:rsid w:val="70D5DBC4"/>
    <w:rsid w:val="70D88AA0"/>
    <w:rsid w:val="70F4838A"/>
    <w:rsid w:val="70FEFFE6"/>
    <w:rsid w:val="71131002"/>
    <w:rsid w:val="715B5385"/>
    <w:rsid w:val="71729B7B"/>
    <w:rsid w:val="718C823C"/>
    <w:rsid w:val="71AE20A1"/>
    <w:rsid w:val="71AE6B70"/>
    <w:rsid w:val="71AEAB16"/>
    <w:rsid w:val="71B5EAEA"/>
    <w:rsid w:val="71CD80E9"/>
    <w:rsid w:val="71DB9075"/>
    <w:rsid w:val="71DC60F3"/>
    <w:rsid w:val="71DE1B6F"/>
    <w:rsid w:val="71F9ABF6"/>
    <w:rsid w:val="72320599"/>
    <w:rsid w:val="72694318"/>
    <w:rsid w:val="726C16F8"/>
    <w:rsid w:val="728BE304"/>
    <w:rsid w:val="7292F11F"/>
    <w:rsid w:val="7294CB81"/>
    <w:rsid w:val="7295B16C"/>
    <w:rsid w:val="72A88F93"/>
    <w:rsid w:val="72B5AD12"/>
    <w:rsid w:val="72C20BCA"/>
    <w:rsid w:val="72D15C2C"/>
    <w:rsid w:val="72D79EB0"/>
    <w:rsid w:val="72E52934"/>
    <w:rsid w:val="72F2B955"/>
    <w:rsid w:val="73240A0A"/>
    <w:rsid w:val="732F598C"/>
    <w:rsid w:val="734FD09F"/>
    <w:rsid w:val="735F4DFB"/>
    <w:rsid w:val="736405D8"/>
    <w:rsid w:val="738E4A38"/>
    <w:rsid w:val="73BBF999"/>
    <w:rsid w:val="73CC73F6"/>
    <w:rsid w:val="73CD3457"/>
    <w:rsid w:val="73D278CC"/>
    <w:rsid w:val="73DC43E6"/>
    <w:rsid w:val="73E0D93F"/>
    <w:rsid w:val="73E1308A"/>
    <w:rsid w:val="73E51134"/>
    <w:rsid w:val="7404DE58"/>
    <w:rsid w:val="7415370D"/>
    <w:rsid w:val="741D0D9F"/>
    <w:rsid w:val="74426ECE"/>
    <w:rsid w:val="74430198"/>
    <w:rsid w:val="74442EEA"/>
    <w:rsid w:val="744AB987"/>
    <w:rsid w:val="7453F7A7"/>
    <w:rsid w:val="74561371"/>
    <w:rsid w:val="7463F050"/>
    <w:rsid w:val="746D7B3F"/>
    <w:rsid w:val="747B2755"/>
    <w:rsid w:val="74A5FADF"/>
    <w:rsid w:val="74A89995"/>
    <w:rsid w:val="74E0B435"/>
    <w:rsid w:val="750D9487"/>
    <w:rsid w:val="7517353D"/>
    <w:rsid w:val="751936DD"/>
    <w:rsid w:val="751DEC7C"/>
    <w:rsid w:val="752819DD"/>
    <w:rsid w:val="753CBC20"/>
    <w:rsid w:val="7551C58D"/>
    <w:rsid w:val="75523BC3"/>
    <w:rsid w:val="755B4C43"/>
    <w:rsid w:val="7562B8F7"/>
    <w:rsid w:val="75661E36"/>
    <w:rsid w:val="7569FB14"/>
    <w:rsid w:val="7576B0EF"/>
    <w:rsid w:val="7593CF69"/>
    <w:rsid w:val="75952767"/>
    <w:rsid w:val="75B70110"/>
    <w:rsid w:val="75D09B4D"/>
    <w:rsid w:val="75F75EDF"/>
    <w:rsid w:val="76222B04"/>
    <w:rsid w:val="762357EF"/>
    <w:rsid w:val="7647FB0D"/>
    <w:rsid w:val="7693A1A0"/>
    <w:rsid w:val="76AEB147"/>
    <w:rsid w:val="76B31D5E"/>
    <w:rsid w:val="76D348B8"/>
    <w:rsid w:val="76F2E699"/>
    <w:rsid w:val="77141AAF"/>
    <w:rsid w:val="772A9DD7"/>
    <w:rsid w:val="7736A096"/>
    <w:rsid w:val="77496A2C"/>
    <w:rsid w:val="774B168F"/>
    <w:rsid w:val="778B4838"/>
    <w:rsid w:val="779105BA"/>
    <w:rsid w:val="779F0E65"/>
    <w:rsid w:val="77A7B9BC"/>
    <w:rsid w:val="77B341BD"/>
    <w:rsid w:val="77C0DA86"/>
    <w:rsid w:val="77C3D3EE"/>
    <w:rsid w:val="77CA79B5"/>
    <w:rsid w:val="77CBE9D4"/>
    <w:rsid w:val="77F203F0"/>
    <w:rsid w:val="78021C7D"/>
    <w:rsid w:val="7818F3A4"/>
    <w:rsid w:val="7824BB70"/>
    <w:rsid w:val="782B8DE7"/>
    <w:rsid w:val="7834DF01"/>
    <w:rsid w:val="784056AE"/>
    <w:rsid w:val="78456DC7"/>
    <w:rsid w:val="784B488B"/>
    <w:rsid w:val="78600BB5"/>
    <w:rsid w:val="7865E90F"/>
    <w:rsid w:val="78825AFF"/>
    <w:rsid w:val="7887DDEF"/>
    <w:rsid w:val="7891E4A6"/>
    <w:rsid w:val="78B2B591"/>
    <w:rsid w:val="78B51F8B"/>
    <w:rsid w:val="78D281BC"/>
    <w:rsid w:val="78DB4848"/>
    <w:rsid w:val="78E2996B"/>
    <w:rsid w:val="7900D250"/>
    <w:rsid w:val="791DAA96"/>
    <w:rsid w:val="792C6DD3"/>
    <w:rsid w:val="79463CF2"/>
    <w:rsid w:val="79698B76"/>
    <w:rsid w:val="79742E5B"/>
    <w:rsid w:val="798EBD25"/>
    <w:rsid w:val="7993F0AB"/>
    <w:rsid w:val="7995EFF0"/>
    <w:rsid w:val="79C723A2"/>
    <w:rsid w:val="79E0915F"/>
    <w:rsid w:val="79EF8A11"/>
    <w:rsid w:val="79FA1C00"/>
    <w:rsid w:val="7A0F5941"/>
    <w:rsid w:val="7A343EA9"/>
    <w:rsid w:val="7A56D090"/>
    <w:rsid w:val="7A5C21AD"/>
    <w:rsid w:val="7A7E029D"/>
    <w:rsid w:val="7A9E57D4"/>
    <w:rsid w:val="7AB19E70"/>
    <w:rsid w:val="7AB98816"/>
    <w:rsid w:val="7AC49E76"/>
    <w:rsid w:val="7AC82D97"/>
    <w:rsid w:val="7ACD0277"/>
    <w:rsid w:val="7AFB2337"/>
    <w:rsid w:val="7AFE49F3"/>
    <w:rsid w:val="7B136EE1"/>
    <w:rsid w:val="7B17A1CD"/>
    <w:rsid w:val="7B23A591"/>
    <w:rsid w:val="7B31F488"/>
    <w:rsid w:val="7B3D2DCB"/>
    <w:rsid w:val="7B681EE8"/>
    <w:rsid w:val="7B6E128B"/>
    <w:rsid w:val="7B740410"/>
    <w:rsid w:val="7B9FE90D"/>
    <w:rsid w:val="7BAEBD17"/>
    <w:rsid w:val="7BF088C2"/>
    <w:rsid w:val="7C0C5C66"/>
    <w:rsid w:val="7C10E258"/>
    <w:rsid w:val="7C20D069"/>
    <w:rsid w:val="7C2422AD"/>
    <w:rsid w:val="7C2CCFB5"/>
    <w:rsid w:val="7C2E419D"/>
    <w:rsid w:val="7C2EA87D"/>
    <w:rsid w:val="7C35261F"/>
    <w:rsid w:val="7CAB20AE"/>
    <w:rsid w:val="7CD0E941"/>
    <w:rsid w:val="7CF07CFC"/>
    <w:rsid w:val="7CFBBF91"/>
    <w:rsid w:val="7D0A9925"/>
    <w:rsid w:val="7D0BB2F9"/>
    <w:rsid w:val="7D22BF26"/>
    <w:rsid w:val="7D2E09EC"/>
    <w:rsid w:val="7D3408FA"/>
    <w:rsid w:val="7D42030E"/>
    <w:rsid w:val="7D6264A3"/>
    <w:rsid w:val="7D67F5A8"/>
    <w:rsid w:val="7D6BBC95"/>
    <w:rsid w:val="7D7645AE"/>
    <w:rsid w:val="7D942A1F"/>
    <w:rsid w:val="7DDDE8E7"/>
    <w:rsid w:val="7DDF1093"/>
    <w:rsid w:val="7DEBAD10"/>
    <w:rsid w:val="7DFEFD6E"/>
    <w:rsid w:val="7E0702E3"/>
    <w:rsid w:val="7E31D166"/>
    <w:rsid w:val="7E42A412"/>
    <w:rsid w:val="7E6DEDED"/>
    <w:rsid w:val="7E7CD287"/>
    <w:rsid w:val="7E81F261"/>
    <w:rsid w:val="7E943260"/>
    <w:rsid w:val="7E9CF481"/>
    <w:rsid w:val="7EA5CD7F"/>
    <w:rsid w:val="7EABA4D2"/>
    <w:rsid w:val="7EB2583F"/>
    <w:rsid w:val="7EB385E5"/>
    <w:rsid w:val="7EB73EA9"/>
    <w:rsid w:val="7EBB1F79"/>
    <w:rsid w:val="7ECB8F27"/>
    <w:rsid w:val="7ED34AD5"/>
    <w:rsid w:val="7F3CF016"/>
    <w:rsid w:val="7F42D66F"/>
    <w:rsid w:val="7F4B44B7"/>
    <w:rsid w:val="7F5874DD"/>
    <w:rsid w:val="7F6BD7D1"/>
    <w:rsid w:val="7F8A2AFE"/>
    <w:rsid w:val="7F8D79E3"/>
    <w:rsid w:val="7F9BCCF9"/>
    <w:rsid w:val="7FC7F373"/>
    <w:rsid w:val="7FDC86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73698"/>
  <w15:docId w15:val="{49E6E391-551B-A744-9717-7FC60F34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57C1"/>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ListParagraph1" w:customStyle="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1" w:customStyle="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8"/>
      </w:numPr>
      <w:jc w:val="left"/>
    </w:pPr>
    <w:rPr>
      <w:rFonts w:ascii="Tahoma" w:hAnsi="Tahoma"/>
      <w:b/>
      <w:bCs/>
      <w:color w:val="000000"/>
      <w:sz w:val="28"/>
      <w:szCs w:val="28"/>
    </w:rPr>
  </w:style>
  <w:style w:type="paragraph" w:styleId="Prrafodelista">
    <w:name w:val="List Paragraph"/>
    <w:aliases w:val="LISTA,Ha,Resume Title,Bullet List,FooterText,numbered,Paragraphe de liste1,lp1,HOJA,Colorful List Accent 1,Colorful List - Accent 11,titulo 3,Colorful List - Accent 111,Bolita,BOLADEF,BOLA,Nivel 1 OS,Foot"/>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9"/>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character" w:styleId="PrrafodelistaCar" w:customStyle="1">
    <w:name w:val="Párrafo de lista Car"/>
    <w:aliases w:val="LISTA Car,Ha Car,Resume Title Car,Bullet List Car,FooterText Car,numbered Car,Paragraphe de liste1 Car,lp1 Car,HOJA Car,Colorful List Accent 1 Car,Colorful List - Accent 11 Car,titulo 3 Car,Colorful List - Accent 111 Car,Bolita Car"/>
    <w:link w:val="Prrafodelista"/>
    <w:uiPriority w:val="34"/>
    <w:locked/>
    <w:rsid w:val="005D2EBE"/>
    <w:rPr>
      <w:sz w:val="24"/>
      <w:szCs w:val="24"/>
      <w:lang w:val="es-CO" w:eastAsia="es-ES"/>
    </w:rPr>
  </w:style>
  <w:style w:type="character" w:styleId="TextocomentarioCar" w:customStyle="1">
    <w:name w:val="Texto comentario Car"/>
    <w:basedOn w:val="Fuentedeprrafopredeter"/>
    <w:link w:val="Textocomentario"/>
    <w:semiHidden/>
    <w:rsid w:val="00A36F3C"/>
    <w:rPr>
      <w:rFonts w:ascii="Arial" w:hAnsi="Arial"/>
      <w:lang w:val="es-CO" w:eastAsia="es-ES"/>
    </w:rPr>
  </w:style>
  <w:style w:type="paragraph" w:styleId="TableParagraph" w:customStyle="1">
    <w:name w:val="Table Paragraph"/>
    <w:basedOn w:val="Normal"/>
    <w:uiPriority w:val="1"/>
    <w:qFormat/>
    <w:rsid w:val="00711A68"/>
    <w:pPr>
      <w:widowControl w:val="0"/>
      <w:autoSpaceDE w:val="0"/>
      <w:autoSpaceDN w:val="0"/>
      <w:jc w:val="left"/>
    </w:pPr>
    <w:rPr>
      <w:rFonts w:eastAsia="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58967">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44803184">
      <w:bodyDiv w:val="1"/>
      <w:marLeft w:val="0"/>
      <w:marRight w:val="0"/>
      <w:marTop w:val="0"/>
      <w:marBottom w:val="0"/>
      <w:divBdr>
        <w:top w:val="none" w:sz="0" w:space="0" w:color="auto"/>
        <w:left w:val="none" w:sz="0" w:space="0" w:color="auto"/>
        <w:bottom w:val="none" w:sz="0" w:space="0" w:color="auto"/>
        <w:right w:val="none" w:sz="0" w:space="0" w:color="auto"/>
      </w:divBdr>
    </w:div>
    <w:div w:id="1257714533">
      <w:bodyDiv w:val="1"/>
      <w:marLeft w:val="0"/>
      <w:marRight w:val="0"/>
      <w:marTop w:val="0"/>
      <w:marBottom w:val="0"/>
      <w:divBdr>
        <w:top w:val="none" w:sz="0" w:space="0" w:color="auto"/>
        <w:left w:val="none" w:sz="0" w:space="0" w:color="auto"/>
        <w:bottom w:val="none" w:sz="0" w:space="0" w:color="auto"/>
        <w:right w:val="none" w:sz="0" w:space="0" w:color="auto"/>
      </w:divBdr>
    </w:div>
    <w:div w:id="1318261653">
      <w:bodyDiv w:val="1"/>
      <w:marLeft w:val="0"/>
      <w:marRight w:val="0"/>
      <w:marTop w:val="0"/>
      <w:marBottom w:val="0"/>
      <w:divBdr>
        <w:top w:val="none" w:sz="0" w:space="0" w:color="auto"/>
        <w:left w:val="none" w:sz="0" w:space="0" w:color="auto"/>
        <w:bottom w:val="none" w:sz="0" w:space="0" w:color="auto"/>
        <w:right w:val="none" w:sz="0" w:space="0" w:color="auto"/>
      </w:divBdr>
    </w:div>
    <w:div w:id="1318610155">
      <w:bodyDiv w:val="1"/>
      <w:marLeft w:val="0"/>
      <w:marRight w:val="0"/>
      <w:marTop w:val="0"/>
      <w:marBottom w:val="0"/>
      <w:divBdr>
        <w:top w:val="none" w:sz="0" w:space="0" w:color="auto"/>
        <w:left w:val="none" w:sz="0" w:space="0" w:color="auto"/>
        <w:bottom w:val="none" w:sz="0" w:space="0" w:color="auto"/>
        <w:right w:val="none" w:sz="0" w:space="0" w:color="auto"/>
      </w:divBdr>
    </w:div>
    <w:div w:id="1379815025">
      <w:bodyDiv w:val="1"/>
      <w:marLeft w:val="0"/>
      <w:marRight w:val="0"/>
      <w:marTop w:val="0"/>
      <w:marBottom w:val="0"/>
      <w:divBdr>
        <w:top w:val="none" w:sz="0" w:space="0" w:color="auto"/>
        <w:left w:val="none" w:sz="0" w:space="0" w:color="auto"/>
        <w:bottom w:val="none" w:sz="0" w:space="0" w:color="auto"/>
        <w:right w:val="none" w:sz="0" w:space="0" w:color="auto"/>
      </w:divBdr>
    </w:div>
    <w:div w:id="1398939942">
      <w:bodyDiv w:val="1"/>
      <w:marLeft w:val="0"/>
      <w:marRight w:val="0"/>
      <w:marTop w:val="0"/>
      <w:marBottom w:val="0"/>
      <w:divBdr>
        <w:top w:val="none" w:sz="0" w:space="0" w:color="auto"/>
        <w:left w:val="none" w:sz="0" w:space="0" w:color="auto"/>
        <w:bottom w:val="none" w:sz="0" w:space="0" w:color="auto"/>
        <w:right w:val="none" w:sz="0" w:space="0" w:color="auto"/>
      </w:divBdr>
    </w:div>
    <w:div w:id="1426613492">
      <w:bodyDiv w:val="1"/>
      <w:marLeft w:val="0"/>
      <w:marRight w:val="0"/>
      <w:marTop w:val="0"/>
      <w:marBottom w:val="0"/>
      <w:divBdr>
        <w:top w:val="none" w:sz="0" w:space="0" w:color="auto"/>
        <w:left w:val="none" w:sz="0" w:space="0" w:color="auto"/>
        <w:bottom w:val="none" w:sz="0" w:space="0" w:color="auto"/>
        <w:right w:val="none" w:sz="0" w:space="0" w:color="auto"/>
      </w:divBdr>
      <w:divsChild>
        <w:div w:id="51656043">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786">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9093599">
      <w:bodyDiv w:val="1"/>
      <w:marLeft w:val="0"/>
      <w:marRight w:val="0"/>
      <w:marTop w:val="0"/>
      <w:marBottom w:val="0"/>
      <w:divBdr>
        <w:top w:val="none" w:sz="0" w:space="0" w:color="auto"/>
        <w:left w:val="none" w:sz="0" w:space="0" w:color="auto"/>
        <w:bottom w:val="none" w:sz="0" w:space="0" w:color="auto"/>
        <w:right w:val="none" w:sz="0" w:space="0" w:color="auto"/>
      </w:divBdr>
    </w:div>
    <w:div w:id="1627196927">
      <w:bodyDiv w:val="1"/>
      <w:marLeft w:val="0"/>
      <w:marRight w:val="0"/>
      <w:marTop w:val="0"/>
      <w:marBottom w:val="0"/>
      <w:divBdr>
        <w:top w:val="none" w:sz="0" w:space="0" w:color="auto"/>
        <w:left w:val="none" w:sz="0" w:space="0" w:color="auto"/>
        <w:bottom w:val="none" w:sz="0" w:space="0" w:color="auto"/>
        <w:right w:val="none" w:sz="0" w:space="0" w:color="auto"/>
      </w:divBdr>
    </w:div>
    <w:div w:id="1701543829">
      <w:bodyDiv w:val="1"/>
      <w:marLeft w:val="0"/>
      <w:marRight w:val="0"/>
      <w:marTop w:val="0"/>
      <w:marBottom w:val="0"/>
      <w:divBdr>
        <w:top w:val="none" w:sz="0" w:space="0" w:color="auto"/>
        <w:left w:val="none" w:sz="0" w:space="0" w:color="auto"/>
        <w:bottom w:val="none" w:sz="0" w:space="0" w:color="auto"/>
        <w:right w:val="none" w:sz="0" w:space="0" w:color="auto"/>
      </w:divBdr>
    </w:div>
    <w:div w:id="1804738974">
      <w:bodyDiv w:val="1"/>
      <w:marLeft w:val="0"/>
      <w:marRight w:val="0"/>
      <w:marTop w:val="0"/>
      <w:marBottom w:val="0"/>
      <w:divBdr>
        <w:top w:val="none" w:sz="0" w:space="0" w:color="auto"/>
        <w:left w:val="none" w:sz="0" w:space="0" w:color="auto"/>
        <w:bottom w:val="none" w:sz="0" w:space="0" w:color="auto"/>
        <w:right w:val="none" w:sz="0" w:space="0" w:color="auto"/>
      </w:divBdr>
    </w:div>
    <w:div w:id="1807697554">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39344771">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24682424">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12830925">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02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3C6F-BC16-42E4-9535-7F39161AEB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Andrea Cuesta Villate</lastModifiedBy>
  <revision>4</revision>
  <lastPrinted>2010-04-12T22:59:00.0000000Z</lastPrinted>
  <dcterms:created xsi:type="dcterms:W3CDTF">2023-07-04T01:41:00.0000000Z</dcterms:created>
  <dcterms:modified xsi:type="dcterms:W3CDTF">2023-07-04T01:56:54.9811783Z</dcterms:modified>
</coreProperties>
</file>