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2D1" w:rsidRDefault="009612D1" w:rsidP="009612D1">
      <w:pPr>
        <w:pStyle w:val="Default"/>
        <w:rPr>
          <w:rFonts w:ascii="Arial" w:hAnsi="Arial" w:cs="Arial"/>
        </w:rPr>
      </w:pPr>
    </w:p>
    <w:p w:rsidR="00484414" w:rsidRDefault="00484414" w:rsidP="009612D1">
      <w:pPr>
        <w:pStyle w:val="Default"/>
        <w:rPr>
          <w:rFonts w:ascii="Arial" w:hAnsi="Arial" w:cs="Arial"/>
        </w:rPr>
      </w:pPr>
    </w:p>
    <w:p w:rsidR="009612D1" w:rsidRDefault="009612D1" w:rsidP="009612D1">
      <w:pPr>
        <w:pStyle w:val="Default"/>
        <w:rPr>
          <w:rFonts w:ascii="Arial" w:hAnsi="Arial" w:cs="Arial"/>
        </w:rPr>
      </w:pPr>
    </w:p>
    <w:p w:rsidR="009612D1" w:rsidRPr="009612D1" w:rsidRDefault="009612D1" w:rsidP="009612D1">
      <w:pPr>
        <w:pStyle w:val="Default"/>
        <w:rPr>
          <w:rFonts w:ascii="Arial" w:hAnsi="Arial" w:cs="Arial"/>
        </w:rPr>
      </w:pPr>
      <w:r w:rsidRPr="009612D1">
        <w:rPr>
          <w:rFonts w:ascii="Arial" w:hAnsi="Arial" w:cs="Arial"/>
        </w:rPr>
        <w:t xml:space="preserve">Las organizaciones interesadas en participar de la presente convocatoria, deberán redactar un documento de máximo cinco (5) páginas, (formato guía de proyecto) en el que aparte de la información específica de la organización (Dirección, Barrio, UPZ, Localidad, Nombre y contacto del responsable), indiquen claramente sobre cuál temática quieren desarrollar el proyecto (seleccionar entre las diecisiete (17) líneas temáticas o categorías propuestas por el IDPAC y adoptadas por el FDLSC para la vigencia 2019),enunciadas en el presente documento, así como incluir la siguiente información: </w:t>
      </w:r>
    </w:p>
    <w:p w:rsidR="009612D1" w:rsidRPr="009612D1" w:rsidRDefault="009612D1" w:rsidP="009612D1">
      <w:pPr>
        <w:pStyle w:val="Default"/>
        <w:numPr>
          <w:ilvl w:val="0"/>
          <w:numId w:val="1"/>
        </w:numPr>
        <w:spacing w:after="56"/>
        <w:rPr>
          <w:rFonts w:ascii="Arial" w:hAnsi="Arial" w:cs="Arial"/>
        </w:rPr>
      </w:pPr>
      <w:r w:rsidRPr="009612D1">
        <w:rPr>
          <w:rFonts w:ascii="Arial" w:hAnsi="Arial" w:cs="Arial"/>
        </w:rPr>
        <w:t xml:space="preserve">Diagnóstico </w:t>
      </w:r>
    </w:p>
    <w:p w:rsidR="009612D1" w:rsidRPr="009612D1" w:rsidRDefault="009612D1" w:rsidP="009612D1">
      <w:pPr>
        <w:pStyle w:val="Default"/>
        <w:numPr>
          <w:ilvl w:val="0"/>
          <w:numId w:val="1"/>
        </w:numPr>
        <w:spacing w:after="56"/>
        <w:rPr>
          <w:rFonts w:ascii="Arial" w:hAnsi="Arial" w:cs="Arial"/>
        </w:rPr>
      </w:pPr>
      <w:r w:rsidRPr="009612D1">
        <w:rPr>
          <w:rFonts w:ascii="Arial" w:hAnsi="Arial" w:cs="Arial"/>
        </w:rPr>
        <w:t xml:space="preserve">Identificación de las necesidades o problemas. </w:t>
      </w:r>
    </w:p>
    <w:p w:rsidR="009612D1" w:rsidRPr="009612D1" w:rsidRDefault="009612D1" w:rsidP="009612D1">
      <w:pPr>
        <w:pStyle w:val="Default"/>
        <w:numPr>
          <w:ilvl w:val="0"/>
          <w:numId w:val="1"/>
        </w:numPr>
        <w:spacing w:after="56"/>
        <w:rPr>
          <w:rFonts w:ascii="Arial" w:hAnsi="Arial" w:cs="Arial"/>
        </w:rPr>
      </w:pPr>
      <w:r>
        <w:rPr>
          <w:rFonts w:ascii="Arial" w:hAnsi="Arial" w:cs="Arial"/>
        </w:rPr>
        <w:t>J</w:t>
      </w:r>
      <w:r w:rsidRPr="009612D1">
        <w:rPr>
          <w:rFonts w:ascii="Arial" w:hAnsi="Arial" w:cs="Arial"/>
        </w:rPr>
        <w:t xml:space="preserve">ustificación </w:t>
      </w:r>
    </w:p>
    <w:p w:rsidR="009612D1" w:rsidRPr="009612D1" w:rsidRDefault="009612D1" w:rsidP="009612D1">
      <w:pPr>
        <w:pStyle w:val="Default"/>
        <w:numPr>
          <w:ilvl w:val="0"/>
          <w:numId w:val="1"/>
        </w:numPr>
        <w:spacing w:after="56"/>
        <w:rPr>
          <w:rFonts w:ascii="Arial" w:hAnsi="Arial" w:cs="Arial"/>
        </w:rPr>
      </w:pPr>
      <w:r w:rsidRPr="009612D1">
        <w:rPr>
          <w:rFonts w:ascii="Arial" w:hAnsi="Arial" w:cs="Arial"/>
        </w:rPr>
        <w:t xml:space="preserve">Especificar las razones por las cuales es necesario desarrollar el proyecto. </w:t>
      </w:r>
    </w:p>
    <w:p w:rsidR="009612D1" w:rsidRPr="009612D1" w:rsidRDefault="009612D1" w:rsidP="009612D1">
      <w:pPr>
        <w:pStyle w:val="Default"/>
        <w:numPr>
          <w:ilvl w:val="0"/>
          <w:numId w:val="1"/>
        </w:numPr>
        <w:spacing w:after="56"/>
        <w:rPr>
          <w:rFonts w:ascii="Arial" w:hAnsi="Arial" w:cs="Arial"/>
        </w:rPr>
      </w:pPr>
      <w:r w:rsidRPr="009612D1">
        <w:rPr>
          <w:rFonts w:ascii="Arial" w:hAnsi="Arial" w:cs="Arial"/>
        </w:rPr>
        <w:t xml:space="preserve">Objetivos Expresar el cambio esperado de la situación problemática y necesaria que se desea solucionar. </w:t>
      </w:r>
    </w:p>
    <w:p w:rsidR="009612D1" w:rsidRPr="009612D1" w:rsidRDefault="009612D1" w:rsidP="009612D1">
      <w:pPr>
        <w:pStyle w:val="Default"/>
        <w:numPr>
          <w:ilvl w:val="0"/>
          <w:numId w:val="1"/>
        </w:numPr>
        <w:rPr>
          <w:rFonts w:ascii="Arial" w:hAnsi="Arial" w:cs="Arial"/>
        </w:rPr>
      </w:pPr>
      <w:r w:rsidRPr="009612D1">
        <w:rPr>
          <w:rFonts w:ascii="Arial" w:hAnsi="Arial" w:cs="Arial"/>
        </w:rPr>
        <w:t xml:space="preserve">Actividades </w:t>
      </w:r>
    </w:p>
    <w:p w:rsidR="009612D1" w:rsidRPr="009612D1" w:rsidRDefault="009612D1" w:rsidP="009612D1">
      <w:pPr>
        <w:pStyle w:val="Default"/>
        <w:rPr>
          <w:rFonts w:ascii="Arial" w:hAnsi="Arial" w:cs="Arial"/>
        </w:rPr>
      </w:pPr>
    </w:p>
    <w:p w:rsidR="009612D1" w:rsidRPr="009612D1" w:rsidRDefault="009612D1" w:rsidP="009612D1">
      <w:pPr>
        <w:pStyle w:val="Default"/>
        <w:rPr>
          <w:rFonts w:ascii="Arial" w:hAnsi="Arial" w:cs="Arial"/>
        </w:rPr>
      </w:pPr>
      <w:r w:rsidRPr="009612D1">
        <w:rPr>
          <w:rFonts w:ascii="Arial" w:hAnsi="Arial" w:cs="Arial"/>
        </w:rPr>
        <w:t xml:space="preserve">Programar acciones con la comunidad, que faciliten la elaboración del proyecto y la apropiación y preparación del sector donde se quiere desarrollar la obra. </w:t>
      </w:r>
    </w:p>
    <w:p w:rsidR="009612D1" w:rsidRDefault="009612D1" w:rsidP="009612D1">
      <w:pPr>
        <w:pStyle w:val="Default"/>
        <w:rPr>
          <w:rFonts w:ascii="Arial" w:hAnsi="Arial" w:cs="Arial"/>
        </w:rPr>
      </w:pPr>
      <w:r w:rsidRPr="009612D1">
        <w:rPr>
          <w:rFonts w:ascii="Arial" w:hAnsi="Arial" w:cs="Arial"/>
        </w:rPr>
        <w:t xml:space="preserve"> </w:t>
      </w:r>
    </w:p>
    <w:p w:rsidR="009612D1" w:rsidRPr="009612D1" w:rsidRDefault="009612D1" w:rsidP="009612D1">
      <w:pPr>
        <w:pStyle w:val="Default"/>
        <w:numPr>
          <w:ilvl w:val="0"/>
          <w:numId w:val="2"/>
        </w:numPr>
        <w:rPr>
          <w:rFonts w:ascii="Arial" w:hAnsi="Arial" w:cs="Arial"/>
        </w:rPr>
      </w:pPr>
      <w:r w:rsidRPr="009612D1">
        <w:rPr>
          <w:rFonts w:ascii="Arial" w:hAnsi="Arial" w:cs="Arial"/>
        </w:rPr>
        <w:t xml:space="preserve">Cronograma (las iniciativas tendrán una duración máxima de cuatro meses, en el proceso de implementación) </w:t>
      </w:r>
    </w:p>
    <w:p w:rsidR="004C261F" w:rsidRPr="009612D1" w:rsidRDefault="004C261F" w:rsidP="009612D1">
      <w:pPr>
        <w:rPr>
          <w:rFonts w:ascii="Arial" w:hAnsi="Arial" w:cs="Arial"/>
          <w:sz w:val="24"/>
          <w:szCs w:val="24"/>
        </w:rPr>
      </w:pPr>
    </w:p>
    <w:p w:rsidR="009612D1" w:rsidRPr="009612D1" w:rsidRDefault="009612D1" w:rsidP="009612D1">
      <w:pPr>
        <w:pStyle w:val="Default"/>
        <w:rPr>
          <w:rFonts w:ascii="Arial" w:hAnsi="Arial" w:cs="Arial"/>
        </w:rPr>
      </w:pPr>
      <w:r w:rsidRPr="009612D1">
        <w:rPr>
          <w:rFonts w:ascii="Arial" w:hAnsi="Arial" w:cs="Arial"/>
        </w:rPr>
        <w:t xml:space="preserve">Organizar las actividades necesarias para el desarrollo del proyecto en tiempos mensuales y de manera que se puedan realizar. </w:t>
      </w:r>
    </w:p>
    <w:p w:rsidR="009612D1" w:rsidRDefault="009612D1" w:rsidP="009612D1">
      <w:pPr>
        <w:pStyle w:val="Default"/>
        <w:rPr>
          <w:rFonts w:ascii="Arial" w:hAnsi="Arial" w:cs="Arial"/>
        </w:rPr>
      </w:pPr>
    </w:p>
    <w:p w:rsidR="009612D1" w:rsidRPr="009612D1" w:rsidRDefault="009612D1" w:rsidP="009612D1">
      <w:pPr>
        <w:pStyle w:val="Default"/>
        <w:numPr>
          <w:ilvl w:val="0"/>
          <w:numId w:val="2"/>
        </w:numPr>
        <w:rPr>
          <w:rFonts w:ascii="Arial" w:hAnsi="Arial" w:cs="Arial"/>
        </w:rPr>
      </w:pPr>
      <w:r w:rsidRPr="009612D1">
        <w:rPr>
          <w:rFonts w:ascii="Arial" w:hAnsi="Arial" w:cs="Arial"/>
        </w:rPr>
        <w:t xml:space="preserve">Recursos </w:t>
      </w:r>
    </w:p>
    <w:p w:rsidR="009612D1" w:rsidRPr="009612D1" w:rsidRDefault="009612D1" w:rsidP="009612D1">
      <w:pPr>
        <w:pStyle w:val="Default"/>
        <w:rPr>
          <w:rFonts w:ascii="Arial" w:hAnsi="Arial" w:cs="Arial"/>
        </w:rPr>
      </w:pPr>
    </w:p>
    <w:p w:rsidR="009612D1" w:rsidRPr="009612D1" w:rsidRDefault="009612D1" w:rsidP="009612D1">
      <w:pPr>
        <w:pStyle w:val="Default"/>
        <w:rPr>
          <w:rFonts w:ascii="Arial" w:hAnsi="Arial" w:cs="Arial"/>
        </w:rPr>
      </w:pPr>
      <w:r w:rsidRPr="009612D1">
        <w:rPr>
          <w:rFonts w:ascii="Arial" w:hAnsi="Arial" w:cs="Arial"/>
        </w:rPr>
        <w:t xml:space="preserve">Costo estimado del proyecto. Definir la contrapartida de la organización (mano de obra voluntaria, materiales y dinero para la elaboración del proyecto y su posible ejecución). </w:t>
      </w:r>
    </w:p>
    <w:p w:rsidR="009612D1" w:rsidRDefault="009612D1" w:rsidP="009612D1">
      <w:pPr>
        <w:pStyle w:val="Default"/>
        <w:numPr>
          <w:ilvl w:val="0"/>
          <w:numId w:val="2"/>
        </w:numPr>
        <w:spacing w:after="58"/>
        <w:rPr>
          <w:rFonts w:ascii="Arial" w:hAnsi="Arial" w:cs="Arial"/>
        </w:rPr>
      </w:pPr>
      <w:r w:rsidRPr="009612D1">
        <w:rPr>
          <w:rFonts w:ascii="Arial" w:hAnsi="Arial" w:cs="Arial"/>
        </w:rPr>
        <w:t xml:space="preserve">Sostenibilidad del proyecto </w:t>
      </w:r>
    </w:p>
    <w:p w:rsidR="009612D1" w:rsidRPr="009612D1" w:rsidRDefault="009612D1" w:rsidP="009612D1">
      <w:pPr>
        <w:pStyle w:val="Default"/>
        <w:spacing w:after="58"/>
        <w:ind w:left="720"/>
        <w:rPr>
          <w:rFonts w:ascii="Arial" w:hAnsi="Arial" w:cs="Arial"/>
        </w:rPr>
      </w:pPr>
    </w:p>
    <w:p w:rsidR="009612D1" w:rsidRPr="009612D1" w:rsidRDefault="009612D1" w:rsidP="009612D1">
      <w:pPr>
        <w:pStyle w:val="Default"/>
        <w:numPr>
          <w:ilvl w:val="0"/>
          <w:numId w:val="2"/>
        </w:numPr>
        <w:rPr>
          <w:rFonts w:ascii="Arial" w:hAnsi="Arial" w:cs="Arial"/>
        </w:rPr>
      </w:pPr>
      <w:r w:rsidRPr="009612D1">
        <w:rPr>
          <w:rFonts w:ascii="Arial" w:hAnsi="Arial" w:cs="Arial"/>
        </w:rPr>
        <w:t xml:space="preserve">Garantizar que el proyecto se mantenga en buenas condiciones mediante la creación de mecanismos de participación comunitaria </w:t>
      </w:r>
    </w:p>
    <w:p w:rsidR="009612D1" w:rsidRPr="009612D1" w:rsidRDefault="009612D1" w:rsidP="009612D1">
      <w:pPr>
        <w:rPr>
          <w:rFonts w:ascii="Arial" w:hAnsi="Arial" w:cs="Arial"/>
          <w:sz w:val="24"/>
          <w:szCs w:val="24"/>
        </w:rPr>
      </w:pPr>
      <w:bookmarkStart w:id="0" w:name="_GoBack"/>
      <w:bookmarkEnd w:id="0"/>
    </w:p>
    <w:sectPr w:rsidR="009612D1" w:rsidRPr="009612D1">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C64" w:rsidRDefault="00465C64" w:rsidP="009612D1">
      <w:pPr>
        <w:spacing w:after="0" w:line="240" w:lineRule="auto"/>
      </w:pPr>
      <w:r>
        <w:separator/>
      </w:r>
    </w:p>
  </w:endnote>
  <w:endnote w:type="continuationSeparator" w:id="0">
    <w:p w:rsidR="00465C64" w:rsidRDefault="00465C64" w:rsidP="0096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414" w:rsidRDefault="00484414" w:rsidP="00484414">
    <w:pPr>
      <w:pStyle w:val="Piedepgina"/>
      <w:jc w:val="center"/>
    </w:pPr>
    <w:r>
      <w:rPr>
        <w:noProof/>
        <w:lang w:val="es-CO" w:eastAsia="es-CO"/>
      </w:rPr>
      <w:drawing>
        <wp:inline distT="0" distB="0" distL="0" distR="0" wp14:anchorId="16F83C43" wp14:editId="4C2C8791">
          <wp:extent cx="1514475" cy="981075"/>
          <wp:effectExtent l="0" t="0" r="9525" b="9525"/>
          <wp:docPr id="9" name="Imagen 8"/>
          <wp:cNvGraphicFramePr/>
          <a:graphic xmlns:a="http://schemas.openxmlformats.org/drawingml/2006/main">
            <a:graphicData uri="http://schemas.openxmlformats.org/drawingml/2006/picture">
              <pic:pic xmlns:pic="http://schemas.openxmlformats.org/drawingml/2006/picture">
                <pic:nvPicPr>
                  <pic:cNvPr id="9" name="Imagen 8"/>
                  <pic:cNvPicPr/>
                </pic:nvPicPr>
                <pic:blipFill>
                  <a:blip r:embed="rId1">
                    <a:extLst>
                      <a:ext uri="{28A0092B-C50C-407E-A947-70E740481C1C}">
                        <a14:useLocalDpi xmlns:a14="http://schemas.microsoft.com/office/drawing/2010/main" val="0"/>
                      </a:ext>
                    </a:extLst>
                  </a:blip>
                  <a:stretch>
                    <a:fillRect/>
                  </a:stretch>
                </pic:blipFill>
                <pic:spPr>
                  <a:xfrm>
                    <a:off x="0" y="0"/>
                    <a:ext cx="1514475" cy="9810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C64" w:rsidRDefault="00465C64" w:rsidP="009612D1">
      <w:pPr>
        <w:spacing w:after="0" w:line="240" w:lineRule="auto"/>
      </w:pPr>
      <w:r>
        <w:separator/>
      </w:r>
    </w:p>
  </w:footnote>
  <w:footnote w:type="continuationSeparator" w:id="0">
    <w:p w:rsidR="00465C64" w:rsidRDefault="00465C64" w:rsidP="00961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D1" w:rsidRPr="009612D1" w:rsidRDefault="009612D1" w:rsidP="009612D1">
    <w:pPr>
      <w:pStyle w:val="Default"/>
      <w:jc w:val="center"/>
      <w:rPr>
        <w:sz w:val="32"/>
        <w:szCs w:val="32"/>
      </w:rPr>
    </w:pPr>
    <w:r w:rsidRPr="009612D1">
      <w:rPr>
        <w:b/>
        <w:bCs/>
        <w:sz w:val="32"/>
        <w:szCs w:val="32"/>
      </w:rPr>
      <w:t>LOS ASPECTOS A CONSIDERAR EN EL CONTENIDO DE LAS PROPUESTAS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D436D"/>
    <w:multiLevelType w:val="hybridMultilevel"/>
    <w:tmpl w:val="CB4481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4A74470"/>
    <w:multiLevelType w:val="hybridMultilevel"/>
    <w:tmpl w:val="D398EC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2D1"/>
    <w:rsid w:val="00183006"/>
    <w:rsid w:val="00465C64"/>
    <w:rsid w:val="00484414"/>
    <w:rsid w:val="004C261F"/>
    <w:rsid w:val="009612D1"/>
    <w:rsid w:val="00C0480C"/>
    <w:rsid w:val="00C16379"/>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BD130"/>
  <w15:chartTrackingRefBased/>
  <w15:docId w15:val="{F8A5FFFD-1261-47E9-ADCF-695AF4E1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12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12D1"/>
  </w:style>
  <w:style w:type="paragraph" w:styleId="Piedepgina">
    <w:name w:val="footer"/>
    <w:basedOn w:val="Normal"/>
    <w:link w:val="PiedepginaCar"/>
    <w:uiPriority w:val="99"/>
    <w:unhideWhenUsed/>
    <w:rsid w:val="009612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12D1"/>
  </w:style>
  <w:style w:type="paragraph" w:customStyle="1" w:styleId="Default">
    <w:name w:val="Default"/>
    <w:rsid w:val="009612D1"/>
    <w:pPr>
      <w:autoSpaceDE w:val="0"/>
      <w:autoSpaceDN w:val="0"/>
      <w:adjustRightInd w:val="0"/>
      <w:spacing w:after="0" w:line="240" w:lineRule="auto"/>
    </w:pPr>
    <w:rPr>
      <w:rFonts w:ascii="Garamond" w:hAnsi="Garamond" w:cs="Garamond"/>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1363</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2020-02-21T03:40:00Z</dcterms:created>
  <dcterms:modified xsi:type="dcterms:W3CDTF">2020-02-22T20:49:00Z</dcterms:modified>
</cp:coreProperties>
</file>