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967" w:rsidRPr="00162332" w:rsidRDefault="00162332" w:rsidP="00201444">
      <w:pPr>
        <w:spacing w:line="276" w:lineRule="auto"/>
        <w:jc w:val="center"/>
        <w:rPr>
          <w:rFonts w:ascii="Times New Roman" w:hAnsi="Times New Roman" w:cs="Times New Roman"/>
          <w:b/>
          <w:sz w:val="24"/>
          <w:szCs w:val="24"/>
          <w:lang w:val="es-CO"/>
        </w:rPr>
      </w:pPr>
      <w:r w:rsidRPr="00162332">
        <w:rPr>
          <w:rFonts w:ascii="Times New Roman" w:hAnsi="Times New Roman" w:cs="Times New Roman"/>
          <w:b/>
          <w:sz w:val="24"/>
          <w:szCs w:val="24"/>
          <w:lang w:val="es-CO"/>
        </w:rPr>
        <w:t xml:space="preserve">El nuevo parque de San Cristóbal que costó más de mil millones de pesos y </w:t>
      </w:r>
      <w:r>
        <w:rPr>
          <w:rFonts w:ascii="Times New Roman" w:hAnsi="Times New Roman" w:cs="Times New Roman"/>
          <w:b/>
          <w:sz w:val="24"/>
          <w:szCs w:val="24"/>
          <w:lang w:val="es-CO"/>
        </w:rPr>
        <w:t xml:space="preserve">que </w:t>
      </w:r>
      <w:r w:rsidRPr="00162332">
        <w:rPr>
          <w:rFonts w:ascii="Times New Roman" w:hAnsi="Times New Roman" w:cs="Times New Roman"/>
          <w:b/>
          <w:sz w:val="24"/>
          <w:szCs w:val="24"/>
          <w:lang w:val="es-CO"/>
        </w:rPr>
        <w:t xml:space="preserve">busca </w:t>
      </w:r>
      <w:r w:rsidR="006B5350">
        <w:rPr>
          <w:rFonts w:ascii="Times New Roman" w:hAnsi="Times New Roman" w:cs="Times New Roman"/>
          <w:b/>
          <w:sz w:val="24"/>
          <w:szCs w:val="24"/>
          <w:lang w:val="es-CO"/>
        </w:rPr>
        <w:t>mejorar</w:t>
      </w:r>
      <w:r w:rsidRPr="00162332">
        <w:rPr>
          <w:rFonts w:ascii="Times New Roman" w:hAnsi="Times New Roman" w:cs="Times New Roman"/>
          <w:b/>
          <w:sz w:val="24"/>
          <w:szCs w:val="24"/>
          <w:lang w:val="es-CO"/>
        </w:rPr>
        <w:t xml:space="preserve"> la vida de 100 mil personas</w:t>
      </w:r>
    </w:p>
    <w:p w:rsidR="00162332" w:rsidRDefault="00162332" w:rsidP="00E31ED8">
      <w:pPr>
        <w:spacing w:line="276" w:lineRule="auto"/>
        <w:rPr>
          <w:rFonts w:ascii="Times New Roman" w:hAnsi="Times New Roman" w:cs="Times New Roman"/>
          <w:sz w:val="24"/>
          <w:szCs w:val="24"/>
          <w:lang w:val="es-CO"/>
        </w:rPr>
      </w:pPr>
    </w:p>
    <w:p w:rsidR="00162332" w:rsidRPr="00247D77" w:rsidRDefault="008209E6" w:rsidP="00247D77">
      <w:pPr>
        <w:spacing w:line="276" w:lineRule="auto"/>
        <w:jc w:val="center"/>
        <w:rPr>
          <w:rFonts w:ascii="Times New Roman" w:hAnsi="Times New Roman" w:cs="Times New Roman"/>
          <w:i/>
          <w:sz w:val="24"/>
          <w:szCs w:val="24"/>
          <w:lang w:val="es-CO"/>
        </w:rPr>
      </w:pPr>
      <w:r w:rsidRPr="00247D77">
        <w:rPr>
          <w:rFonts w:ascii="Times New Roman" w:hAnsi="Times New Roman" w:cs="Times New Roman"/>
          <w:i/>
          <w:sz w:val="24"/>
          <w:szCs w:val="24"/>
          <w:lang w:val="es-CO"/>
        </w:rPr>
        <w:t>La que solía ser una vieja y desvencijada estructura de madera, en medio de un lote sub utilizado en medio del barrio La Herradura, hoy se ha transformado en el espacio recreo deportivo más moderno de la UP</w:t>
      </w:r>
      <w:r w:rsidR="00247D77" w:rsidRPr="00247D77">
        <w:rPr>
          <w:rFonts w:ascii="Times New Roman" w:hAnsi="Times New Roman" w:cs="Times New Roman"/>
          <w:i/>
          <w:sz w:val="24"/>
          <w:szCs w:val="24"/>
          <w:lang w:val="es-CO"/>
        </w:rPr>
        <w:t>Z</w:t>
      </w:r>
      <w:r w:rsidRPr="00247D77">
        <w:rPr>
          <w:rFonts w:ascii="Times New Roman" w:hAnsi="Times New Roman" w:cs="Times New Roman"/>
          <w:i/>
          <w:sz w:val="24"/>
          <w:szCs w:val="24"/>
          <w:lang w:val="es-CO"/>
        </w:rPr>
        <w:t xml:space="preserve"> San Blas. </w:t>
      </w:r>
      <w:r w:rsidR="00247D77" w:rsidRPr="00247D77">
        <w:rPr>
          <w:rFonts w:ascii="Times New Roman" w:hAnsi="Times New Roman" w:cs="Times New Roman"/>
          <w:i/>
          <w:sz w:val="24"/>
          <w:szCs w:val="24"/>
          <w:lang w:val="es-CO"/>
        </w:rPr>
        <w:t>El objetivo de la administración local es dignificar la vida y esparcimiento de sus habitantes.</w:t>
      </w:r>
    </w:p>
    <w:p w:rsidR="00247D77" w:rsidRDefault="00247D77" w:rsidP="004869F5">
      <w:pPr>
        <w:spacing w:line="276" w:lineRule="auto"/>
        <w:jc w:val="both"/>
        <w:rPr>
          <w:rFonts w:ascii="Times New Roman" w:hAnsi="Times New Roman" w:cs="Times New Roman"/>
          <w:sz w:val="24"/>
          <w:szCs w:val="24"/>
          <w:lang w:val="es-CO"/>
        </w:rPr>
      </w:pPr>
    </w:p>
    <w:p w:rsidR="00247D77" w:rsidRDefault="004869F5" w:rsidP="004869F5">
      <w:pPr>
        <w:spacing w:line="276" w:lineRule="auto"/>
        <w:jc w:val="both"/>
        <w:rPr>
          <w:rFonts w:ascii="Times New Roman" w:hAnsi="Times New Roman" w:cs="Times New Roman"/>
          <w:sz w:val="24"/>
          <w:szCs w:val="24"/>
          <w:lang w:val="es-CO"/>
        </w:rPr>
      </w:pPr>
      <w:r w:rsidRPr="004869F5">
        <w:rPr>
          <w:rFonts w:ascii="Times New Roman" w:hAnsi="Times New Roman" w:cs="Times New Roman"/>
          <w:i/>
          <w:sz w:val="24"/>
          <w:szCs w:val="24"/>
          <w:lang w:val="es-CO"/>
        </w:rPr>
        <w:t>“Eso era un sitio feo, sucio; daba hasta miedo cruzar por ese pastal, porque nadie sabía quien podía esconderse por ahí”,</w:t>
      </w:r>
      <w:r>
        <w:rPr>
          <w:rFonts w:ascii="Times New Roman" w:hAnsi="Times New Roman" w:cs="Times New Roman"/>
          <w:sz w:val="24"/>
          <w:szCs w:val="24"/>
          <w:lang w:val="es-CO"/>
        </w:rPr>
        <w:t xml:space="preserve"> recuerda angustiada doña Myriam López, vecina de la UPZ San Blas, en San Cristóbal, refiriéndose al que era conocido como “Parque La Herradura”.</w:t>
      </w:r>
    </w:p>
    <w:p w:rsidR="004869F5" w:rsidRDefault="00F14D0A" w:rsidP="004869F5">
      <w:pPr>
        <w:spacing w:line="276" w:lineRule="auto"/>
        <w:jc w:val="both"/>
        <w:rPr>
          <w:rFonts w:ascii="Times New Roman" w:hAnsi="Times New Roman" w:cs="Times New Roman"/>
          <w:sz w:val="24"/>
          <w:szCs w:val="24"/>
          <w:lang w:val="es-CO"/>
        </w:rPr>
      </w:pPr>
      <w:r>
        <w:rPr>
          <w:rFonts w:ascii="Times New Roman" w:hAnsi="Times New Roman" w:cs="Times New Roman"/>
          <w:sz w:val="24"/>
          <w:szCs w:val="24"/>
          <w:lang w:val="es-CO"/>
        </w:rPr>
        <w:t>Justamente, por los problemas de inseguridad y el pobre servicio que ofrecía a los habitantes del barrio La Herradura, es que la Alcaldía de San Cristóbal decidió intervenir este sector y construir una nueva estructura recreo deportiva, bajo el mismo nombre.</w:t>
      </w:r>
    </w:p>
    <w:p w:rsidR="00F14D0A" w:rsidRDefault="00F14D0A" w:rsidP="004869F5">
      <w:pPr>
        <w:spacing w:line="276" w:lineRule="auto"/>
        <w:jc w:val="both"/>
        <w:rPr>
          <w:rFonts w:ascii="Times New Roman" w:hAnsi="Times New Roman" w:cs="Times New Roman"/>
          <w:sz w:val="24"/>
          <w:szCs w:val="24"/>
          <w:lang w:val="es-CO"/>
        </w:rPr>
      </w:pPr>
      <w:r w:rsidRPr="00BD7E0C">
        <w:rPr>
          <w:rFonts w:ascii="Times New Roman" w:hAnsi="Times New Roman" w:cs="Times New Roman"/>
          <w:i/>
          <w:sz w:val="24"/>
          <w:szCs w:val="24"/>
          <w:lang w:val="es-CO"/>
        </w:rPr>
        <w:t>“</w:t>
      </w:r>
      <w:r w:rsidR="00BD7E0C" w:rsidRPr="00BD7E0C">
        <w:rPr>
          <w:rFonts w:ascii="Times New Roman" w:hAnsi="Times New Roman" w:cs="Times New Roman"/>
          <w:i/>
          <w:sz w:val="24"/>
          <w:szCs w:val="24"/>
          <w:lang w:val="es-CO"/>
        </w:rPr>
        <w:t>Comenzamos la ejecución el 15 de septiembre de 2022, retirando todos los elementos viejos y sentando las bases. Terminamos el parque en un tiempo récord, el pasado 20 de febrero de este año. Apenas 158 días”,</w:t>
      </w:r>
      <w:r w:rsidR="00BD7E0C">
        <w:rPr>
          <w:rFonts w:ascii="Times New Roman" w:hAnsi="Times New Roman" w:cs="Times New Roman"/>
          <w:sz w:val="24"/>
          <w:szCs w:val="24"/>
          <w:lang w:val="es-CO"/>
        </w:rPr>
        <w:t xml:space="preserve"> comentó entusiasmada la ingeniera Sandra Fajardo, referente de Infraestructura de la alcaldía local y cabeza del proyecto.</w:t>
      </w:r>
    </w:p>
    <w:p w:rsidR="00BD7E0C" w:rsidRDefault="00BD7E0C" w:rsidP="004869F5">
      <w:pPr>
        <w:spacing w:line="276" w:lineRule="auto"/>
        <w:jc w:val="both"/>
        <w:rPr>
          <w:rFonts w:ascii="Times New Roman" w:hAnsi="Times New Roman" w:cs="Times New Roman"/>
          <w:sz w:val="24"/>
          <w:szCs w:val="24"/>
          <w:lang w:val="es-CO"/>
        </w:rPr>
      </w:pPr>
      <w:r>
        <w:rPr>
          <w:rFonts w:ascii="Times New Roman" w:hAnsi="Times New Roman" w:cs="Times New Roman"/>
          <w:sz w:val="24"/>
          <w:szCs w:val="24"/>
          <w:lang w:val="es-CO"/>
        </w:rPr>
        <w:t>El nuevo parque de La Herradura</w:t>
      </w:r>
      <w:r w:rsidR="000F4A44">
        <w:rPr>
          <w:rFonts w:ascii="Times New Roman" w:hAnsi="Times New Roman" w:cs="Times New Roman"/>
          <w:sz w:val="24"/>
          <w:szCs w:val="24"/>
          <w:lang w:val="es-CO"/>
        </w:rPr>
        <w:t xml:space="preserve"> - ubicado cerca de la entrada del populoso barrio La Gloria -  cuenta con 700 metros cuadrados construidos, pista de trote, muros de contención, red eléctrica y de acueducto, </w:t>
      </w:r>
      <w:r w:rsidR="00201444">
        <w:rPr>
          <w:rFonts w:ascii="Times New Roman" w:hAnsi="Times New Roman" w:cs="Times New Roman"/>
          <w:sz w:val="24"/>
          <w:szCs w:val="24"/>
          <w:lang w:val="es-CO"/>
        </w:rPr>
        <w:t>senderos peatonales, jardínes, juegos infantiles de alta calidad con temática medieval, pisos de caucho y grama sintética para los más pequeños, dotación de gimnasio al aire libre, mesas de ajedrez, entre otros.</w:t>
      </w:r>
    </w:p>
    <w:p w:rsidR="00201444" w:rsidRDefault="00201444" w:rsidP="004869F5">
      <w:pPr>
        <w:spacing w:line="276" w:lineRule="auto"/>
        <w:jc w:val="both"/>
        <w:rPr>
          <w:rFonts w:ascii="Times New Roman" w:hAnsi="Times New Roman" w:cs="Times New Roman"/>
          <w:sz w:val="24"/>
          <w:szCs w:val="24"/>
          <w:lang w:val="es-CO"/>
        </w:rPr>
      </w:pPr>
      <w:r>
        <w:rPr>
          <w:rFonts w:ascii="Times New Roman" w:hAnsi="Times New Roman" w:cs="Times New Roman"/>
          <w:sz w:val="24"/>
          <w:szCs w:val="24"/>
          <w:lang w:val="es-CO"/>
        </w:rPr>
        <w:t>En cuanto al presupuesto para esta obra, la alcaldía de San Cristóbal invirtió 1.054 millones 691.475 pesos, a través del fondo de desarrollo local.</w:t>
      </w:r>
    </w:p>
    <w:p w:rsidR="00201444" w:rsidRDefault="00201444" w:rsidP="004869F5">
      <w:pPr>
        <w:spacing w:line="276" w:lineRule="auto"/>
        <w:jc w:val="both"/>
        <w:rPr>
          <w:rFonts w:ascii="Times New Roman" w:hAnsi="Times New Roman" w:cs="Times New Roman"/>
          <w:sz w:val="24"/>
          <w:szCs w:val="24"/>
          <w:lang w:val="es-CO"/>
        </w:rPr>
      </w:pPr>
      <w:r w:rsidRPr="00201444">
        <w:rPr>
          <w:rFonts w:ascii="Times New Roman" w:hAnsi="Times New Roman" w:cs="Times New Roman"/>
          <w:i/>
          <w:sz w:val="24"/>
          <w:szCs w:val="24"/>
          <w:lang w:val="es-CO"/>
        </w:rPr>
        <w:t>“Creemos que la felicidad de los habitantes de San Cristóbal no tiene precio. No se trata de solo hacer un parque y ya, por cumplir, sino en entregar a la comunidad una obra de calidad, que los dignifique y que les brinde un espacio seguro, un sitio donde llevar a sus hijos y que nada tiene que envidiarle a las zonas más adineradas de la ciudad”</w:t>
      </w:r>
      <w:r>
        <w:rPr>
          <w:rFonts w:ascii="Times New Roman" w:hAnsi="Times New Roman" w:cs="Times New Roman"/>
          <w:sz w:val="24"/>
          <w:szCs w:val="24"/>
          <w:lang w:val="es-CO"/>
        </w:rPr>
        <w:t>, expresó el alcalde de San Cristóbal, Juan Carlos Triana.</w:t>
      </w:r>
    </w:p>
    <w:p w:rsidR="00201444" w:rsidRPr="00162332" w:rsidRDefault="00201444" w:rsidP="004869F5">
      <w:pPr>
        <w:spacing w:line="276" w:lineRule="auto"/>
        <w:jc w:val="both"/>
        <w:rPr>
          <w:rFonts w:ascii="Times New Roman" w:hAnsi="Times New Roman" w:cs="Times New Roman"/>
          <w:sz w:val="24"/>
          <w:szCs w:val="24"/>
          <w:lang w:val="es-CO"/>
        </w:rPr>
      </w:pPr>
      <w:r>
        <w:rPr>
          <w:rFonts w:ascii="Times New Roman" w:hAnsi="Times New Roman" w:cs="Times New Roman"/>
          <w:sz w:val="24"/>
          <w:szCs w:val="24"/>
          <w:lang w:val="es-CO"/>
        </w:rPr>
        <w:t>Se calcula que 104.153 personas se verán beneficiadas con este nuevo parque.</w:t>
      </w:r>
      <w:bookmarkStart w:id="0" w:name="_GoBack"/>
      <w:bookmarkEnd w:id="0"/>
    </w:p>
    <w:sectPr w:rsidR="00201444" w:rsidRPr="00162332" w:rsidSect="00327006">
      <w:headerReference w:type="default" r:id="rId6"/>
      <w:footerReference w:type="default" r:id="rId7"/>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80F" w:rsidRDefault="00A4280F" w:rsidP="00327006">
      <w:pPr>
        <w:spacing w:after="0" w:line="240" w:lineRule="auto"/>
      </w:pPr>
      <w:r>
        <w:separator/>
      </w:r>
    </w:p>
  </w:endnote>
  <w:endnote w:type="continuationSeparator" w:id="0">
    <w:p w:rsidR="00A4280F" w:rsidRDefault="00A4280F" w:rsidP="0032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900">
    <w:altName w:val="Calibri"/>
    <w:panose1 w:val="020B0604020202020204"/>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06" w:rsidRDefault="00FC6E01">
    <w:pPr>
      <w:pStyle w:val="Piedepgina"/>
    </w:pPr>
    <w:r>
      <w:rPr>
        <w:noProof/>
      </w:rPr>
      <mc:AlternateContent>
        <mc:Choice Requires="wps">
          <w:drawing>
            <wp:anchor distT="45720" distB="45720" distL="114300" distR="114300" simplePos="0" relativeHeight="251661312" behindDoc="0" locked="0" layoutInCell="1" allowOverlap="1" wp14:anchorId="2A1D49D3" wp14:editId="40A5E9EF">
              <wp:simplePos x="0" y="0"/>
              <wp:positionH relativeFrom="column">
                <wp:posOffset>-180770</wp:posOffset>
              </wp:positionH>
              <wp:positionV relativeFrom="paragraph">
                <wp:posOffset>377948</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27006" w:rsidRPr="00FC6E01" w:rsidRDefault="00FC6E01" w:rsidP="00327006">
                          <w:pPr>
                            <w:spacing w:after="0" w:line="240" w:lineRule="auto"/>
                            <w:rPr>
                              <w:rFonts w:ascii="Museo Sans 900" w:hAnsi="Museo Sans 900"/>
                              <w:sz w:val="24"/>
                              <w:lang w:val="es-CO"/>
                            </w:rPr>
                          </w:pPr>
                          <w:r>
                            <w:rPr>
                              <w:rFonts w:ascii="Museo Sans 900" w:hAnsi="Museo Sans 900"/>
                              <w:sz w:val="24"/>
                              <w:lang w:val="es-CO"/>
                            </w:rPr>
                            <w:t>Oficina Asesora de Comunicaciones y Prensa.</w:t>
                          </w:r>
                        </w:p>
                        <w:p w:rsidR="00FC6E01" w:rsidRPr="00FC6E01" w:rsidRDefault="00FC6E01" w:rsidP="00FC6E01">
                          <w:pPr>
                            <w:spacing w:after="0" w:line="480" w:lineRule="auto"/>
                            <w:rPr>
                              <w:rFonts w:ascii="Museo Sans 900" w:hAnsi="Museo Sans 900"/>
                              <w:color w:val="FF0000"/>
                              <w:sz w:val="24"/>
                              <w:lang w:val="es-CO"/>
                            </w:rPr>
                          </w:pPr>
                          <w:r w:rsidRPr="00FC6E01">
                            <w:rPr>
                              <w:rFonts w:ascii="Museo Sans 900" w:hAnsi="Museo Sans 900"/>
                              <w:color w:val="FF0000"/>
                              <w:sz w:val="24"/>
                              <w:lang w:val="es-CO"/>
                            </w:rPr>
                            <w:t>prensa@gobiernobogota.gov.co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1D49D3" id="_x0000_t202" coordsize="21600,21600" o:spt="202" path="m,l,21600r21600,l21600,xe">
              <v:stroke joinstyle="miter"/>
              <v:path gradientshapeok="t" o:connecttype="rect"/>
            </v:shapetype>
            <v:shape id="Cuadro de texto 2" o:spid="_x0000_s1026" type="#_x0000_t202" style="position:absolute;margin-left:-14.25pt;margin-top:29.7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" filled="f" stroked="f">
              <v:textbox style="mso-fit-shape-to-text:t">
                <w:txbxContent>
                  <w:p w:rsidR="00327006" w:rsidRPr="00FC6E01" w:rsidRDefault="00FC6E01" w:rsidP="00327006">
                    <w:pPr>
                      <w:spacing w:after="0" w:line="240" w:lineRule="auto"/>
                      <w:rPr>
                        <w:rFonts w:ascii="Museo Sans 900" w:hAnsi="Museo Sans 900"/>
                        <w:sz w:val="24"/>
                        <w:lang w:val="es-CO"/>
                      </w:rPr>
                    </w:pPr>
                    <w:r>
                      <w:rPr>
                        <w:rFonts w:ascii="Museo Sans 900" w:hAnsi="Museo Sans 900"/>
                        <w:sz w:val="24"/>
                        <w:lang w:val="es-CO"/>
                      </w:rPr>
                      <w:t>Oficina Asesora de Comunicaciones y Prensa.</w:t>
                    </w:r>
                  </w:p>
                  <w:p w:rsidR="00FC6E01" w:rsidRPr="00FC6E01" w:rsidRDefault="00FC6E01" w:rsidP="00FC6E01">
                    <w:pPr>
                      <w:spacing w:after="0" w:line="480" w:lineRule="auto"/>
                      <w:rPr>
                        <w:rFonts w:ascii="Museo Sans 900" w:hAnsi="Museo Sans 900"/>
                        <w:color w:val="FF0000"/>
                        <w:sz w:val="24"/>
                        <w:lang w:val="es-CO"/>
                      </w:rPr>
                    </w:pPr>
                    <w:r w:rsidRPr="00FC6E01">
                      <w:rPr>
                        <w:rFonts w:ascii="Museo Sans 900" w:hAnsi="Museo Sans 900"/>
                        <w:color w:val="FF0000"/>
                        <w:sz w:val="24"/>
                        <w:lang w:val="es-CO"/>
                      </w:rPr>
                      <w:t>prensa@gobiernobogota.gov.co</w:t>
                    </w:r>
                  </w:p>
                </w:txbxContent>
              </v:textbox>
              <w10:wrap type="square"/>
            </v:shape>
          </w:pict>
        </mc:Fallback>
      </mc:AlternateContent>
    </w:r>
    <w:r w:rsidR="00327006">
      <w:rPr>
        <w:noProof/>
      </w:rPr>
      <w:drawing>
        <wp:anchor distT="0" distB="0" distL="114300" distR="114300" simplePos="0" relativeHeight="251659264" behindDoc="0" locked="0" layoutInCell="1" allowOverlap="1" wp14:anchorId="0F020EEA" wp14:editId="5D02D2D7">
          <wp:simplePos x="0" y="0"/>
          <wp:positionH relativeFrom="page">
            <wp:align>right</wp:align>
          </wp:positionH>
          <wp:positionV relativeFrom="page">
            <wp:posOffset>8863459</wp:posOffset>
          </wp:positionV>
          <wp:extent cx="7742799" cy="1196211"/>
          <wp:effectExtent l="0" t="0" r="0" b="4445"/>
          <wp:wrapThrough wrapText="bothSides">
            <wp:wrapPolygon edited="0">
              <wp:start x="0" y="0"/>
              <wp:lineTo x="0" y="21336"/>
              <wp:lineTo x="21524" y="21336"/>
              <wp:lineTo x="2152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2799" cy="11962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80F" w:rsidRDefault="00A4280F" w:rsidP="00327006">
      <w:pPr>
        <w:spacing w:after="0" w:line="240" w:lineRule="auto"/>
      </w:pPr>
      <w:r>
        <w:separator/>
      </w:r>
    </w:p>
  </w:footnote>
  <w:footnote w:type="continuationSeparator" w:id="0">
    <w:p w:rsidR="00A4280F" w:rsidRDefault="00A4280F" w:rsidP="00327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006" w:rsidRDefault="00327006">
    <w:pPr>
      <w:pStyle w:val="Encabezado"/>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-1905</wp:posOffset>
          </wp:positionV>
          <wp:extent cx="7823835" cy="1177925"/>
          <wp:effectExtent l="0" t="0" r="5715" b="3175"/>
          <wp:wrapThrough wrapText="bothSides">
            <wp:wrapPolygon edited="0">
              <wp:start x="0" y="0"/>
              <wp:lineTo x="0" y="21309"/>
              <wp:lineTo x="21563" y="21309"/>
              <wp:lineTo x="2156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3835" cy="11779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embedTrueType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06"/>
    <w:rsid w:val="00000AB0"/>
    <w:rsid w:val="000F4A44"/>
    <w:rsid w:val="00162332"/>
    <w:rsid w:val="00201444"/>
    <w:rsid w:val="00247D77"/>
    <w:rsid w:val="00315292"/>
    <w:rsid w:val="00327006"/>
    <w:rsid w:val="003A4512"/>
    <w:rsid w:val="004869F5"/>
    <w:rsid w:val="006B5350"/>
    <w:rsid w:val="007A3534"/>
    <w:rsid w:val="008209E6"/>
    <w:rsid w:val="009F20DE"/>
    <w:rsid w:val="00A4280F"/>
    <w:rsid w:val="00B67AF5"/>
    <w:rsid w:val="00BD7E0C"/>
    <w:rsid w:val="00D7740D"/>
    <w:rsid w:val="00DC5FB2"/>
    <w:rsid w:val="00DD6331"/>
    <w:rsid w:val="00E31ED8"/>
    <w:rsid w:val="00EA0CF9"/>
    <w:rsid w:val="00F14D0A"/>
    <w:rsid w:val="00FC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8E5DB"/>
  <w15:chartTrackingRefBased/>
  <w15:docId w15:val="{765D0A73-16B9-42E3-8FAF-A0032CF8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70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7006"/>
  </w:style>
  <w:style w:type="paragraph" w:styleId="Piedepgina">
    <w:name w:val="footer"/>
    <w:basedOn w:val="Normal"/>
    <w:link w:val="PiedepginaCar"/>
    <w:uiPriority w:val="99"/>
    <w:unhideWhenUsed/>
    <w:rsid w:val="003270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1986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2023-02-22T21:57:00Z</dcterms:created>
  <dcterms:modified xsi:type="dcterms:W3CDTF">2023-02-22T21:57:00Z</dcterms:modified>
</cp:coreProperties>
</file>